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C802C0" w14:textId="74384B71" w:rsidR="00823715" w:rsidRPr="004276E4" w:rsidRDefault="00823715" w:rsidP="00823715">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495B04" w:rsidRPr="00495B04">
        <w:rPr>
          <w:rFonts w:ascii="Arial" w:hAnsi="Arial" w:cs="Arial"/>
          <w:b/>
          <w:bCs/>
          <w:lang w:val="en-US" w:eastAsia="en-US"/>
        </w:rPr>
        <w:t>R2-1912320</w:t>
      </w:r>
    </w:p>
    <w:bookmarkEnd w:id="0"/>
    <w:p w14:paraId="27CAEAD4" w14:textId="6DF9ABB0" w:rsidR="00D92427" w:rsidRPr="00A20554" w:rsidRDefault="00823715" w:rsidP="00823715">
      <w:pPr>
        <w:tabs>
          <w:tab w:val="left" w:pos="1979"/>
        </w:tabs>
        <w:spacing w:after="180" w:line="240" w:lineRule="auto"/>
        <w:jc w:val="left"/>
        <w:rPr>
          <w:rFonts w:ascii="Arial" w:hAnsi="Arial" w:cs="Arial"/>
          <w:b/>
          <w:bCs/>
          <w:lang w:val="en-US" w:eastAsia="en-US"/>
        </w:rPr>
      </w:pPr>
      <w:r w:rsidRPr="00E63774">
        <w:rPr>
          <w:rFonts w:ascii="Arial" w:hAnsi="Arial" w:cs="Arial"/>
          <w:b/>
          <w:bCs/>
          <w:lang w:val="en-US" w:eastAsia="en-US"/>
        </w:rPr>
        <w:t>Prague, Czech Republic, 26th – 30th Aug, 2019</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16BB7F4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C0337" w:rsidRPr="00EC0337">
        <w:rPr>
          <w:rFonts w:ascii="Arial" w:hAnsi="Arial" w:cs="Arial"/>
          <w:b/>
          <w:bCs/>
          <w:lang w:val="en-US" w:eastAsia="en-US"/>
        </w:rPr>
        <w:t>Discussion on the MAC PDU recovery procedure</w:t>
      </w:r>
    </w:p>
    <w:p w14:paraId="12450CE5" w14:textId="766C9186"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067A45" w:rsidRPr="00067A45">
        <w:rPr>
          <w:rFonts w:ascii="Arial" w:hAnsi="Arial" w:cs="Arial"/>
          <w:b/>
          <w:bCs/>
          <w:lang w:val="en-US" w:eastAsia="en-US"/>
        </w:rPr>
        <w:t>6.7.3.2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DC0AEF">
      <w:pPr>
        <w:pStyle w:val="Heading1"/>
        <w:pBdr>
          <w:top w:val="single" w:sz="12" w:space="1" w:color="auto"/>
        </w:pBdr>
        <w:jc w:val="left"/>
      </w:pPr>
      <w:bookmarkStart w:id="1" w:name="_Ref165266342"/>
      <w:r w:rsidRPr="001109BD">
        <w:t>Introduction</w:t>
      </w:r>
      <w:bookmarkEnd w:id="1"/>
    </w:p>
    <w:p w14:paraId="57895C20" w14:textId="7E441F3F" w:rsidR="004B707E" w:rsidRDefault="003B3948" w:rsidP="00D71CC0">
      <w:pPr>
        <w:rPr>
          <w:bCs/>
          <w:szCs w:val="22"/>
        </w:rPr>
      </w:pPr>
      <w:r>
        <w:rPr>
          <w:bCs/>
          <w:szCs w:val="22"/>
        </w:rPr>
        <w:t xml:space="preserve">According to the discussion on the intra-UE prioritization, </w:t>
      </w:r>
      <w:r w:rsidR="001C59CC">
        <w:rPr>
          <w:bCs/>
          <w:szCs w:val="22"/>
        </w:rPr>
        <w:t xml:space="preserve">some MAC PDU(s) could be dropped due to the collision of some uplink transmissions (e.g. collision between PUSCH and SR or </w:t>
      </w:r>
      <w:r w:rsidR="00A42C86">
        <w:rPr>
          <w:bCs/>
          <w:szCs w:val="22"/>
        </w:rPr>
        <w:t>between PUSCH and PUSCH</w:t>
      </w:r>
      <w:r w:rsidR="001C59CC">
        <w:rPr>
          <w:bCs/>
          <w:szCs w:val="22"/>
        </w:rPr>
        <w:t>)</w:t>
      </w:r>
      <w:r w:rsidR="00C03954">
        <w:rPr>
          <w:bCs/>
          <w:szCs w:val="22"/>
        </w:rPr>
        <w:t>. In this contribution, we discuss how the dropped MAC PDU(s) are recovered in the subsequent transmission. The related RAN2 agreements are quoted as follows:</w:t>
      </w:r>
    </w:p>
    <w:tbl>
      <w:tblPr>
        <w:tblStyle w:val="TableGrid"/>
        <w:tblW w:w="0" w:type="auto"/>
        <w:tblLook w:val="04A0" w:firstRow="1" w:lastRow="0" w:firstColumn="1" w:lastColumn="0" w:noHBand="0" w:noVBand="1"/>
      </w:tblPr>
      <w:tblGrid>
        <w:gridCol w:w="9855"/>
      </w:tblGrid>
      <w:tr w:rsidR="007A7E3B" w14:paraId="0A1BDAFF" w14:textId="77777777" w:rsidTr="007A7E3B">
        <w:tc>
          <w:tcPr>
            <w:tcW w:w="9855" w:type="dxa"/>
          </w:tcPr>
          <w:p w14:paraId="43421FE2" w14:textId="7CFAD7FF" w:rsidR="007A7E3B" w:rsidRDefault="007A7E3B" w:rsidP="00D71CC0">
            <w:pPr>
              <w:rPr>
                <w:bCs/>
                <w:szCs w:val="22"/>
              </w:rPr>
            </w:pPr>
            <w:r>
              <w:rPr>
                <w:bCs/>
                <w:szCs w:val="22"/>
              </w:rPr>
              <w:t>RAN2#106 meeting agreements</w:t>
            </w:r>
            <w:r w:rsidR="0050360C">
              <w:rPr>
                <w:bCs/>
                <w:szCs w:val="22"/>
              </w:rPr>
              <w:t xml:space="preserve"> [1]</w:t>
            </w:r>
            <w:r>
              <w:rPr>
                <w:bCs/>
                <w:szCs w:val="22"/>
              </w:rPr>
              <w:t>:</w:t>
            </w:r>
          </w:p>
          <w:p w14:paraId="5ACDEF66" w14:textId="77777777" w:rsidR="007A7E3B" w:rsidRPr="0022427A" w:rsidRDefault="007A7E3B" w:rsidP="007A7E3B">
            <w:pPr>
              <w:pStyle w:val="Agreement"/>
              <w:tabs>
                <w:tab w:val="clear" w:pos="1440"/>
                <w:tab w:val="num" w:pos="1619"/>
              </w:tabs>
              <w:ind w:left="1619"/>
            </w:pPr>
            <w:r>
              <w:rPr>
                <w:lang w:val="en-US"/>
              </w:rPr>
              <w:t xml:space="preserve">For de-prioritized PUSCH on dynamic grant, the UE should store the de-prioritized MAC PDU in the HARQ buffer, to allow gNB to schedule re-transmission using the same HARQ process. </w:t>
            </w:r>
          </w:p>
          <w:p w14:paraId="29661524" w14:textId="77777777" w:rsidR="007A7E3B" w:rsidRDefault="007A7E3B" w:rsidP="007A7E3B">
            <w:pPr>
              <w:pStyle w:val="Agreement"/>
              <w:tabs>
                <w:tab w:val="clear" w:pos="1440"/>
                <w:tab w:val="num" w:pos="1619"/>
              </w:tabs>
              <w:ind w:left="1619"/>
              <w:rPr>
                <w:lang w:val="en-US"/>
              </w:rPr>
            </w:pPr>
            <w:r>
              <w:rPr>
                <w:lang w:val="en-US"/>
              </w:rP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4C45CDEF" w14:textId="77777777" w:rsidR="007A7E3B" w:rsidRDefault="007A7E3B" w:rsidP="007A7E3B">
            <w:pPr>
              <w:pStyle w:val="Agreement"/>
              <w:tabs>
                <w:tab w:val="clear" w:pos="1440"/>
                <w:tab w:val="num" w:pos="1619"/>
              </w:tabs>
              <w:ind w:left="1619"/>
              <w:rPr>
                <w:lang w:val="en-US"/>
              </w:rPr>
            </w:pPr>
            <w:r>
              <w:rPr>
                <w:lang w:val="en-US"/>
              </w:rPr>
              <w:t xml:space="preserve">The above agreements are at least applicable for cases when MAC has already generated the de-prioritized MAC PDU </w:t>
            </w:r>
          </w:p>
          <w:p w14:paraId="32D4004A" w14:textId="69AD2062" w:rsidR="007A7E3B" w:rsidRDefault="007A7E3B" w:rsidP="00D71CC0">
            <w:pPr>
              <w:rPr>
                <w:bCs/>
                <w:szCs w:val="22"/>
              </w:rPr>
            </w:pPr>
          </w:p>
        </w:tc>
      </w:tr>
      <w:tr w:rsidR="007A7E3B" w14:paraId="686A4BB9" w14:textId="77777777" w:rsidTr="007A7E3B">
        <w:tc>
          <w:tcPr>
            <w:tcW w:w="9855" w:type="dxa"/>
          </w:tcPr>
          <w:p w14:paraId="50E7E168" w14:textId="4E127DF6" w:rsidR="007A7E3B" w:rsidRDefault="007A7E3B" w:rsidP="00D71CC0">
            <w:pPr>
              <w:rPr>
                <w:bCs/>
                <w:szCs w:val="22"/>
              </w:rPr>
            </w:pPr>
            <w:r>
              <w:rPr>
                <w:bCs/>
                <w:szCs w:val="22"/>
              </w:rPr>
              <w:t>RAN2#107 meeting agreements</w:t>
            </w:r>
            <w:r w:rsidR="0050360C">
              <w:rPr>
                <w:bCs/>
                <w:szCs w:val="22"/>
              </w:rPr>
              <w:t xml:space="preserve"> [2]</w:t>
            </w:r>
            <w:r>
              <w:rPr>
                <w:bCs/>
                <w:szCs w:val="22"/>
              </w:rPr>
              <w:t>:</w:t>
            </w:r>
          </w:p>
          <w:p w14:paraId="6A85D3B3" w14:textId="77777777" w:rsidR="00DC5BAC" w:rsidRDefault="00DC5BAC" w:rsidP="00DC5BAC">
            <w:pPr>
              <w:pStyle w:val="Agreement"/>
              <w:tabs>
                <w:tab w:val="clear" w:pos="1440"/>
                <w:tab w:val="num" w:pos="1619"/>
              </w:tabs>
              <w:ind w:left="1619"/>
              <w:rPr>
                <w:lang w:eastAsia="ja-JP"/>
              </w:rPr>
            </w:pPr>
            <w:r w:rsidRPr="0069034A">
              <w:rPr>
                <w:lang w:eastAsia="ja-JP"/>
              </w:rPr>
              <w:t xml:space="preserve">RAN2 </w:t>
            </w:r>
            <w:r>
              <w:rPr>
                <w:lang w:eastAsia="ja-JP"/>
              </w:rPr>
              <w:t>assumes that</w:t>
            </w:r>
            <w:r w:rsidRPr="0069034A">
              <w:rPr>
                <w:lang w:eastAsia="ja-JP"/>
              </w:rPr>
              <w:t xml:space="preserve"> MAC P</w:t>
            </w:r>
            <w:r>
              <w:rPr>
                <w:lang w:eastAsia="ja-JP"/>
              </w:rPr>
              <w:t>DU recovery method</w:t>
            </w:r>
            <w:r w:rsidRPr="0069034A">
              <w:rPr>
                <w:lang w:eastAsia="ja-JP"/>
              </w:rPr>
              <w:t xml:space="preserve"> in grant prioritization could be reused for PUSCH vs SR conflict</w:t>
            </w:r>
            <w:r>
              <w:rPr>
                <w:lang w:eastAsia="ja-JP"/>
              </w:rPr>
              <w:t>.</w:t>
            </w:r>
          </w:p>
          <w:p w14:paraId="34D19C6A" w14:textId="203720CB" w:rsidR="007A7E3B" w:rsidRPr="000C346D" w:rsidRDefault="00700D3E" w:rsidP="00D71CC0">
            <w:pPr>
              <w:pStyle w:val="Agreement"/>
              <w:tabs>
                <w:tab w:val="clear" w:pos="1440"/>
                <w:tab w:val="num" w:pos="1619"/>
              </w:tabs>
              <w:ind w:left="1619"/>
            </w:pPr>
            <w:r>
              <w:t xml:space="preserve">If an </w:t>
            </w:r>
            <w:r w:rsidRPr="00B21BA7">
              <w:t xml:space="preserve">SR </w:t>
            </w:r>
            <w:r>
              <w:t xml:space="preserve">was </w:t>
            </w:r>
            <w:r w:rsidRPr="00B21BA7">
              <w:t xml:space="preserve">triggered </w:t>
            </w:r>
            <w:r>
              <w:t xml:space="preserve">before MAC PDU assembly and </w:t>
            </w:r>
            <w:r w:rsidRPr="00B21BA7">
              <w:t xml:space="preserve">PUCCH resource for the SR’s transmission occasion </w:t>
            </w:r>
            <w:r>
              <w:t>conflicts with</w:t>
            </w:r>
            <w:r w:rsidRPr="00B21BA7">
              <w:t xml:space="preserve"> UL-SCH resource</w:t>
            </w:r>
            <w:r>
              <w:t xml:space="preserve"> of the MAC PDU, and the UL-SCH transmission is deprioritized, a MAC PDU will not be generated. (conflict = they cannot both be transmitted)</w:t>
            </w:r>
          </w:p>
        </w:tc>
      </w:tr>
    </w:tbl>
    <w:p w14:paraId="62B38C4E" w14:textId="77777777" w:rsidR="00437DB5" w:rsidRPr="00463C46" w:rsidRDefault="00437DB5" w:rsidP="00D71CC0">
      <w:pPr>
        <w:rPr>
          <w:bCs/>
          <w:szCs w:val="22"/>
        </w:rPr>
      </w:pPr>
    </w:p>
    <w:p w14:paraId="07F0D69A" w14:textId="33E167B1" w:rsidR="00670674" w:rsidRDefault="000D0CDA" w:rsidP="00E238B0">
      <w:pPr>
        <w:pStyle w:val="Heading1"/>
        <w:jc w:val="left"/>
      </w:pPr>
      <w:r>
        <w:rPr>
          <w:rFonts w:hint="eastAsia"/>
        </w:rPr>
        <w:lastRenderedPageBreak/>
        <w:t>Discussion</w:t>
      </w:r>
    </w:p>
    <w:p w14:paraId="652FB278" w14:textId="2E01DB30" w:rsidR="00642D9C" w:rsidRPr="00642D9C" w:rsidRDefault="000E4950" w:rsidP="00642D9C">
      <w:pPr>
        <w:pStyle w:val="Heading2"/>
        <w:keepLines w:val="0"/>
        <w:tabs>
          <w:tab w:val="clear" w:pos="1002"/>
          <w:tab w:val="num" w:pos="576"/>
        </w:tabs>
        <w:spacing w:line="240" w:lineRule="auto"/>
        <w:ind w:left="0" w:firstLine="0"/>
        <w:jc w:val="left"/>
        <w:rPr>
          <w:lang w:val="en-US"/>
        </w:rPr>
      </w:pPr>
      <w:r>
        <w:rPr>
          <w:lang w:val="en-US"/>
        </w:rPr>
        <w:t>MAC PDU recovery</w:t>
      </w:r>
    </w:p>
    <w:p w14:paraId="2D819741" w14:textId="2B72FF7A" w:rsidR="00EB38FF" w:rsidRDefault="0050424A" w:rsidP="006A45F9">
      <w:pPr>
        <w:keepNext/>
      </w:pPr>
      <w:r>
        <w:t>Regarding the deprioritized PUSCH on configured grant, we could have the following candidate solutions</w:t>
      </w:r>
      <w:r w:rsidR="00EE3FC1">
        <w:t xml:space="preserve"> to recovery the dropped data included in the MAC PDU</w:t>
      </w:r>
      <w:r>
        <w:t>:</w:t>
      </w:r>
    </w:p>
    <w:p w14:paraId="2987C883" w14:textId="1B6699FA" w:rsidR="001439ED" w:rsidRDefault="001439ED" w:rsidP="001439ED">
      <w:pPr>
        <w:pStyle w:val="ListParagraph"/>
        <w:keepNext/>
        <w:numPr>
          <w:ilvl w:val="0"/>
          <w:numId w:val="36"/>
        </w:numPr>
        <w:ind w:firstLineChars="0"/>
      </w:pPr>
      <w:r>
        <w:t xml:space="preserve">Option </w:t>
      </w:r>
      <w:r w:rsidR="0040687D">
        <w:t>1</w:t>
      </w:r>
      <w:r>
        <w:t xml:space="preserve">: Rely on </w:t>
      </w:r>
      <w:r w:rsidR="00B17220">
        <w:t xml:space="preserve">the </w:t>
      </w:r>
      <w:r>
        <w:t>gNB scheduled retransmission</w:t>
      </w:r>
      <w:r w:rsidR="0097415C">
        <w:t xml:space="preserve"> (i.e. via CS-RNTI)</w:t>
      </w:r>
      <w:r>
        <w:t>.</w:t>
      </w:r>
    </w:p>
    <w:p w14:paraId="7D92B2BE" w14:textId="5306110F" w:rsidR="003671D2" w:rsidRDefault="003671D2" w:rsidP="003671D2">
      <w:pPr>
        <w:pStyle w:val="ListParagraph"/>
        <w:keepNext/>
        <w:numPr>
          <w:ilvl w:val="0"/>
          <w:numId w:val="36"/>
        </w:numPr>
        <w:ind w:firstLineChars="0"/>
      </w:pPr>
      <w:r>
        <w:t xml:space="preserve">Option </w:t>
      </w:r>
      <w:r w:rsidR="0040687D">
        <w:t>2</w:t>
      </w:r>
      <w:r>
        <w:t xml:space="preserve">: The UE informs </w:t>
      </w:r>
      <w:r w:rsidRPr="00BD70AE">
        <w:t>the network of the presence of the deprioritized MAC PDU in the associated HARQ buffer</w:t>
      </w:r>
      <w:r>
        <w:t xml:space="preserve"> [7].</w:t>
      </w:r>
    </w:p>
    <w:p w14:paraId="7A57FA7B" w14:textId="2CC3B2CA" w:rsidR="0050424A" w:rsidRDefault="0050424A" w:rsidP="00295124">
      <w:pPr>
        <w:pStyle w:val="ListParagraph"/>
        <w:keepNext/>
        <w:numPr>
          <w:ilvl w:val="0"/>
          <w:numId w:val="36"/>
        </w:numPr>
        <w:ind w:firstLineChars="0"/>
      </w:pPr>
      <w:r>
        <w:t xml:space="preserve">Option </w:t>
      </w:r>
      <w:r w:rsidR="00AC0E4D">
        <w:t>3</w:t>
      </w:r>
      <w:r>
        <w:t xml:space="preserve">: The de-prioritized </w:t>
      </w:r>
      <w:r w:rsidR="00E601BE">
        <w:t>MAC PDU</w:t>
      </w:r>
      <w:r>
        <w:t xml:space="preserve"> </w:t>
      </w:r>
      <w:r w:rsidR="002828F3">
        <w:t>can be</w:t>
      </w:r>
      <w:r>
        <w:t xml:space="preserve"> re-transmitted in the </w:t>
      </w:r>
      <w:r w:rsidR="00A15990">
        <w:t>subsequent CG</w:t>
      </w:r>
      <w:r w:rsidR="0029547C">
        <w:t xml:space="preserve"> </w:t>
      </w:r>
      <w:r w:rsidR="00573024">
        <w:t>with the different HARQ process</w:t>
      </w:r>
      <w:r w:rsidR="0072526F">
        <w:t xml:space="preserve"> </w:t>
      </w:r>
      <w:r w:rsidR="0029547C">
        <w:t>[3]</w:t>
      </w:r>
      <w:r w:rsidR="00770EBA">
        <w:t>[4]</w:t>
      </w:r>
      <w:r>
        <w:t>.</w:t>
      </w:r>
    </w:p>
    <w:p w14:paraId="1EF920D8" w14:textId="49F254DA" w:rsidR="00A90D58" w:rsidRDefault="00A90D58" w:rsidP="00295124">
      <w:pPr>
        <w:pStyle w:val="ListParagraph"/>
        <w:keepNext/>
        <w:numPr>
          <w:ilvl w:val="0"/>
          <w:numId w:val="36"/>
        </w:numPr>
        <w:ind w:firstLineChars="0"/>
      </w:pPr>
      <w:r>
        <w:t xml:space="preserve">Option </w:t>
      </w:r>
      <w:r w:rsidR="00AC0E4D">
        <w:t>4</w:t>
      </w:r>
      <w:r>
        <w:t xml:space="preserve">: </w:t>
      </w:r>
      <w:r w:rsidR="007312A9">
        <w:t xml:space="preserve">The de-prioritized MAC PDU is re-transmitted in </w:t>
      </w:r>
      <w:r w:rsidR="00C6044F">
        <w:t xml:space="preserve">the subsequent CG </w:t>
      </w:r>
      <w:r w:rsidR="007312A9">
        <w:t xml:space="preserve">with the </w:t>
      </w:r>
      <w:r w:rsidR="00133403">
        <w:t>same</w:t>
      </w:r>
      <w:r w:rsidR="007312A9">
        <w:t xml:space="preserve"> HARQ process</w:t>
      </w:r>
      <w:r w:rsidR="00346FD7">
        <w:t xml:space="preserve"> [5][6]</w:t>
      </w:r>
      <w:r w:rsidR="0046570B">
        <w:t>[8]</w:t>
      </w:r>
      <w:r w:rsidR="00A15990">
        <w:t>.</w:t>
      </w:r>
    </w:p>
    <w:p w14:paraId="0246720C" w14:textId="72D165C8" w:rsidR="00AC0E4D" w:rsidRDefault="00AC0E4D" w:rsidP="00281811">
      <w:pPr>
        <w:pStyle w:val="ListParagraph"/>
        <w:keepNext/>
        <w:numPr>
          <w:ilvl w:val="0"/>
          <w:numId w:val="36"/>
        </w:numPr>
        <w:ind w:firstLineChars="0"/>
      </w:pPr>
      <w:r>
        <w:t>Option 5: Rely on the RLC AM retransmission.</w:t>
      </w:r>
    </w:p>
    <w:p w14:paraId="2BBB3F89" w14:textId="4E455486" w:rsidR="00857C0C" w:rsidRDefault="00B025A0" w:rsidP="006A45F9">
      <w:pPr>
        <w:keepNext/>
        <w:rPr>
          <w:lang w:eastAsia="en-US"/>
        </w:rPr>
      </w:pPr>
      <w:r>
        <w:t xml:space="preserve">According to the discussion </w:t>
      </w:r>
      <w:r>
        <w:rPr>
          <w:bCs/>
          <w:szCs w:val="22"/>
        </w:rPr>
        <w:t>on the intra-UE prioritization, the dropped MAC PDU of CG could be cause</w:t>
      </w:r>
      <w:r w:rsidR="001F03E0">
        <w:rPr>
          <w:bCs/>
          <w:szCs w:val="22"/>
        </w:rPr>
        <w:t>d</w:t>
      </w:r>
      <w:bookmarkStart w:id="2" w:name="_GoBack"/>
      <w:bookmarkEnd w:id="2"/>
      <w:r>
        <w:rPr>
          <w:bCs/>
          <w:szCs w:val="22"/>
        </w:rPr>
        <w:t xml:space="preserve"> by</w:t>
      </w:r>
      <w:r w:rsidR="00295B71">
        <w:rPr>
          <w:bCs/>
          <w:szCs w:val="22"/>
        </w:rPr>
        <w:t xml:space="preserve"> the collision between DG and CG, or between CG and CG, or between SR and CG.</w:t>
      </w:r>
      <w:r w:rsidR="00D653F1">
        <w:rPr>
          <w:bCs/>
          <w:szCs w:val="22"/>
        </w:rPr>
        <w:t xml:space="preserve"> Due to </w:t>
      </w:r>
      <w:r w:rsidR="00F92BAE">
        <w:rPr>
          <w:bCs/>
          <w:szCs w:val="22"/>
        </w:rPr>
        <w:t xml:space="preserve">the periodicity </w:t>
      </w:r>
      <w:r w:rsidR="005B4E03" w:rsidRPr="007E121E">
        <w:t>misalignment</w:t>
      </w:r>
      <w:r w:rsidR="00F92BAE">
        <w:rPr>
          <w:bCs/>
          <w:szCs w:val="22"/>
        </w:rPr>
        <w:t xml:space="preserve"> issue between </w:t>
      </w:r>
      <w:r w:rsidR="00D653F1">
        <w:rPr>
          <w:bCs/>
          <w:szCs w:val="22"/>
        </w:rPr>
        <w:t xml:space="preserve">the </w:t>
      </w:r>
      <w:r w:rsidR="00221C0B">
        <w:rPr>
          <w:bCs/>
          <w:szCs w:val="22"/>
        </w:rPr>
        <w:t>TSN traffic</w:t>
      </w:r>
      <w:r w:rsidR="00F92BAE">
        <w:rPr>
          <w:bCs/>
          <w:szCs w:val="22"/>
        </w:rPr>
        <w:t xml:space="preserve"> and the CG</w:t>
      </w:r>
      <w:r w:rsidR="00A62E79">
        <w:rPr>
          <w:bCs/>
          <w:szCs w:val="22"/>
        </w:rPr>
        <w:t xml:space="preserve"> [10]</w:t>
      </w:r>
      <w:r w:rsidR="005F652E">
        <w:rPr>
          <w:bCs/>
          <w:szCs w:val="22"/>
        </w:rPr>
        <w:t xml:space="preserve">, </w:t>
      </w:r>
      <w:r w:rsidR="00D653F1">
        <w:rPr>
          <w:bCs/>
          <w:szCs w:val="22"/>
        </w:rPr>
        <w:t xml:space="preserve">the network may configure more resources than what is required by a </w:t>
      </w:r>
      <w:r w:rsidR="00B04AC6">
        <w:rPr>
          <w:bCs/>
          <w:szCs w:val="22"/>
        </w:rPr>
        <w:t>periodic</w:t>
      </w:r>
      <w:r w:rsidR="00D653F1">
        <w:rPr>
          <w:bCs/>
          <w:szCs w:val="22"/>
        </w:rPr>
        <w:t xml:space="preserve"> </w:t>
      </w:r>
      <w:r w:rsidR="00936B62">
        <w:rPr>
          <w:bCs/>
          <w:szCs w:val="22"/>
        </w:rPr>
        <w:t xml:space="preserve">TSN </w:t>
      </w:r>
      <w:r w:rsidR="00D653F1">
        <w:rPr>
          <w:bCs/>
          <w:szCs w:val="22"/>
        </w:rPr>
        <w:t>traffic.</w:t>
      </w:r>
      <w:r w:rsidR="00097895">
        <w:rPr>
          <w:bCs/>
          <w:szCs w:val="22"/>
        </w:rPr>
        <w:t xml:space="preserve"> Here we have the following table comparing the differences between different solutions.</w:t>
      </w:r>
    </w:p>
    <w:p w14:paraId="5B8DE2E4" w14:textId="714266FF" w:rsidR="00C03C6C" w:rsidRDefault="00C03C6C" w:rsidP="00550B82">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MAC PDU recovery solutions</w:t>
      </w:r>
    </w:p>
    <w:tbl>
      <w:tblPr>
        <w:tblStyle w:val="TableGrid"/>
        <w:tblW w:w="0" w:type="auto"/>
        <w:tblLook w:val="04A0" w:firstRow="1" w:lastRow="0" w:firstColumn="1" w:lastColumn="0" w:noHBand="0" w:noVBand="1"/>
      </w:tblPr>
      <w:tblGrid>
        <w:gridCol w:w="6062"/>
        <w:gridCol w:w="1984"/>
        <w:gridCol w:w="1809"/>
      </w:tblGrid>
      <w:tr w:rsidR="00503C28" w14:paraId="36317DD5" w14:textId="77777777" w:rsidTr="00F92FBB">
        <w:tc>
          <w:tcPr>
            <w:tcW w:w="6062" w:type="dxa"/>
          </w:tcPr>
          <w:p w14:paraId="66CB726D" w14:textId="58B1AB88" w:rsidR="00503C28" w:rsidRPr="009211FE" w:rsidRDefault="004772A7" w:rsidP="006A45F9">
            <w:pPr>
              <w:keepNext/>
              <w:rPr>
                <w:b/>
              </w:rPr>
            </w:pPr>
            <w:r w:rsidRPr="009211FE">
              <w:rPr>
                <w:b/>
              </w:rPr>
              <w:t>Options</w:t>
            </w:r>
          </w:p>
        </w:tc>
        <w:tc>
          <w:tcPr>
            <w:tcW w:w="1984" w:type="dxa"/>
          </w:tcPr>
          <w:p w14:paraId="25F1BFCD" w14:textId="6BB1316E" w:rsidR="00503C28" w:rsidRPr="009211FE" w:rsidRDefault="00ED5F78" w:rsidP="00ED5F78">
            <w:pPr>
              <w:keepNext/>
              <w:rPr>
                <w:b/>
              </w:rPr>
            </w:pPr>
            <w:r>
              <w:rPr>
                <w:b/>
              </w:rPr>
              <w:t xml:space="preserve">Extra </w:t>
            </w:r>
            <w:r w:rsidR="00671F0D">
              <w:rPr>
                <w:b/>
              </w:rPr>
              <w:t xml:space="preserve">specification </w:t>
            </w:r>
            <w:r>
              <w:rPr>
                <w:b/>
              </w:rPr>
              <w:t>c</w:t>
            </w:r>
            <w:r w:rsidR="004772A7" w:rsidRPr="009211FE">
              <w:rPr>
                <w:b/>
              </w:rPr>
              <w:t>omplexity</w:t>
            </w:r>
          </w:p>
        </w:tc>
        <w:tc>
          <w:tcPr>
            <w:tcW w:w="1809" w:type="dxa"/>
          </w:tcPr>
          <w:p w14:paraId="4657ED25" w14:textId="2DFB1E91" w:rsidR="00503C28" w:rsidRPr="009211FE" w:rsidRDefault="00F92FBB" w:rsidP="006A45F9">
            <w:pPr>
              <w:keepNext/>
              <w:rPr>
                <w:b/>
              </w:rPr>
            </w:pPr>
            <w:r w:rsidRPr="009211FE">
              <w:rPr>
                <w:b/>
              </w:rPr>
              <w:t>Re-</w:t>
            </w:r>
            <w:r w:rsidR="00645303" w:rsidRPr="009211FE">
              <w:rPr>
                <w:b/>
              </w:rPr>
              <w:t>transmission</w:t>
            </w:r>
            <w:r w:rsidRPr="009211FE">
              <w:rPr>
                <w:b/>
              </w:rPr>
              <w:t xml:space="preserve"> delay</w:t>
            </w:r>
          </w:p>
        </w:tc>
      </w:tr>
      <w:tr w:rsidR="00DF4D38" w14:paraId="50AA6DB8" w14:textId="77777777" w:rsidTr="00F92FBB">
        <w:tc>
          <w:tcPr>
            <w:tcW w:w="6062" w:type="dxa"/>
          </w:tcPr>
          <w:p w14:paraId="12CDA1A4" w14:textId="7FF587A9" w:rsidR="00DF4D38" w:rsidRDefault="009211FE" w:rsidP="006A45F9">
            <w:pPr>
              <w:keepNext/>
            </w:pPr>
            <w:r>
              <w:t>Option 1: Rely on the gNB scheduled retransmission (i.e. via CS-RNTI).</w:t>
            </w:r>
          </w:p>
        </w:tc>
        <w:tc>
          <w:tcPr>
            <w:tcW w:w="1984" w:type="dxa"/>
          </w:tcPr>
          <w:p w14:paraId="75BEDA14" w14:textId="652CC99C" w:rsidR="00DF4D38" w:rsidRDefault="001D75EA" w:rsidP="006A45F9">
            <w:pPr>
              <w:keepNext/>
            </w:pPr>
            <w:r>
              <w:t>No</w:t>
            </w:r>
          </w:p>
        </w:tc>
        <w:tc>
          <w:tcPr>
            <w:tcW w:w="1809" w:type="dxa"/>
          </w:tcPr>
          <w:p w14:paraId="35C138BD" w14:textId="20E06850" w:rsidR="00DF4D38" w:rsidRDefault="00FE3136" w:rsidP="006A45F9">
            <w:pPr>
              <w:keepNext/>
            </w:pPr>
            <w:r>
              <w:t>low</w:t>
            </w:r>
          </w:p>
        </w:tc>
      </w:tr>
      <w:tr w:rsidR="009211FE" w14:paraId="40822FEE" w14:textId="77777777" w:rsidTr="00F92FBB">
        <w:tc>
          <w:tcPr>
            <w:tcW w:w="6062" w:type="dxa"/>
          </w:tcPr>
          <w:p w14:paraId="0DB57056" w14:textId="2053654E" w:rsidR="009211FE" w:rsidRDefault="009211FE" w:rsidP="00DD7587">
            <w:pPr>
              <w:keepNext/>
            </w:pPr>
            <w:r>
              <w:t xml:space="preserve">Option 2: The UE informs </w:t>
            </w:r>
            <w:r w:rsidRPr="00BD70AE">
              <w:rPr>
                <w:lang w:eastAsia="en-US"/>
              </w:rPr>
              <w:t>the network of the presence of the deprioritized MAC PDU in the associated HARQ buffer</w:t>
            </w:r>
            <w:r>
              <w:t xml:space="preserve"> [7].</w:t>
            </w:r>
          </w:p>
        </w:tc>
        <w:tc>
          <w:tcPr>
            <w:tcW w:w="1984" w:type="dxa"/>
          </w:tcPr>
          <w:p w14:paraId="04A35AE1" w14:textId="1A9A8389" w:rsidR="009211FE" w:rsidRDefault="0077444C" w:rsidP="006A45F9">
            <w:pPr>
              <w:keepNext/>
            </w:pPr>
            <w:r>
              <w:t>high</w:t>
            </w:r>
          </w:p>
        </w:tc>
        <w:tc>
          <w:tcPr>
            <w:tcW w:w="1809" w:type="dxa"/>
          </w:tcPr>
          <w:p w14:paraId="09E20FBB" w14:textId="4A6FAF56" w:rsidR="009211FE" w:rsidRDefault="003E7236" w:rsidP="006A45F9">
            <w:pPr>
              <w:keepNext/>
            </w:pPr>
            <w:r>
              <w:t>High</w:t>
            </w:r>
          </w:p>
        </w:tc>
      </w:tr>
      <w:tr w:rsidR="00B26158" w14:paraId="63932C0C" w14:textId="77777777" w:rsidTr="00F92FBB">
        <w:tc>
          <w:tcPr>
            <w:tcW w:w="6062" w:type="dxa"/>
          </w:tcPr>
          <w:p w14:paraId="4DD65A82" w14:textId="481F78A9" w:rsidR="00B26158" w:rsidRDefault="00B26158" w:rsidP="00DD7587">
            <w:pPr>
              <w:keepNext/>
            </w:pPr>
            <w:r>
              <w:t>Option 3: The de-prioritized MAC PDU can be re-transmitted in the subsequent CG with the different HARQ process [3][4].</w:t>
            </w:r>
          </w:p>
        </w:tc>
        <w:tc>
          <w:tcPr>
            <w:tcW w:w="1984" w:type="dxa"/>
          </w:tcPr>
          <w:p w14:paraId="335B0472" w14:textId="455FDBD9" w:rsidR="00B26158" w:rsidRDefault="00A80514" w:rsidP="006A45F9">
            <w:pPr>
              <w:keepNext/>
            </w:pPr>
            <w:r>
              <w:t>Medium-to-</w:t>
            </w:r>
            <w:r w:rsidR="00AD17E3">
              <w:t>H</w:t>
            </w:r>
            <w:r w:rsidR="00D54D26">
              <w:t>igh</w:t>
            </w:r>
          </w:p>
        </w:tc>
        <w:tc>
          <w:tcPr>
            <w:tcW w:w="1809" w:type="dxa"/>
          </w:tcPr>
          <w:p w14:paraId="45C64D60" w14:textId="4ABBC74E" w:rsidR="00B26158" w:rsidRDefault="00696166" w:rsidP="00DC7029">
            <w:pPr>
              <w:keepNext/>
            </w:pPr>
            <w:r>
              <w:t xml:space="preserve">Could </w:t>
            </w:r>
            <w:r w:rsidR="0073405C">
              <w:t xml:space="preserve">be </w:t>
            </w:r>
            <w:r w:rsidR="009F1B31">
              <w:t>high</w:t>
            </w:r>
            <w:r w:rsidR="009037D7">
              <w:t xml:space="preserve"> depending on configuration</w:t>
            </w:r>
            <w:r w:rsidR="00D31114">
              <w:t xml:space="preserve">. </w:t>
            </w:r>
            <w:r w:rsidR="00DC7029">
              <w:t>L</w:t>
            </w:r>
            <w:r w:rsidR="00330B5B">
              <w:t>ower</w:t>
            </w:r>
            <w:r w:rsidR="00D31114">
              <w:t xml:space="preserve"> than Option 4.</w:t>
            </w:r>
          </w:p>
        </w:tc>
      </w:tr>
      <w:tr w:rsidR="007120A4" w14:paraId="77FAD491" w14:textId="77777777" w:rsidTr="00F92FBB">
        <w:tc>
          <w:tcPr>
            <w:tcW w:w="6062" w:type="dxa"/>
          </w:tcPr>
          <w:p w14:paraId="4A65CF65" w14:textId="20FB9CD1" w:rsidR="007120A4" w:rsidRDefault="003C48F1" w:rsidP="00DD7587">
            <w:pPr>
              <w:keepNext/>
            </w:pPr>
            <w:r>
              <w:t>Option 4: The de-prioritized MAC PDU is re-transmitted in the subsequent CG with the same HARQ process [5][6][8].</w:t>
            </w:r>
          </w:p>
        </w:tc>
        <w:tc>
          <w:tcPr>
            <w:tcW w:w="1984" w:type="dxa"/>
          </w:tcPr>
          <w:p w14:paraId="3ED23EAB" w14:textId="41C4F692" w:rsidR="007120A4" w:rsidRDefault="00B12A7B" w:rsidP="006A45F9">
            <w:pPr>
              <w:keepNext/>
            </w:pPr>
            <w:r>
              <w:t>M</w:t>
            </w:r>
            <w:r w:rsidR="00CE1249">
              <w:t>edium</w:t>
            </w:r>
          </w:p>
        </w:tc>
        <w:tc>
          <w:tcPr>
            <w:tcW w:w="1809" w:type="dxa"/>
          </w:tcPr>
          <w:p w14:paraId="22BAEBF5" w14:textId="77BA0457" w:rsidR="007120A4" w:rsidRDefault="0017526B" w:rsidP="00FC2A8A">
            <w:pPr>
              <w:keepNext/>
            </w:pPr>
            <w:r>
              <w:t>Could</w:t>
            </w:r>
            <w:r w:rsidR="0073461F">
              <w:t xml:space="preserve"> be high</w:t>
            </w:r>
            <w:r w:rsidR="00FC2A8A">
              <w:t xml:space="preserve"> depending on configuration</w:t>
            </w:r>
          </w:p>
        </w:tc>
      </w:tr>
      <w:tr w:rsidR="00084821" w14:paraId="23CB83E8" w14:textId="77777777" w:rsidTr="00F92FBB">
        <w:tc>
          <w:tcPr>
            <w:tcW w:w="6062" w:type="dxa"/>
          </w:tcPr>
          <w:p w14:paraId="13EA186F" w14:textId="12DD9879" w:rsidR="00084821" w:rsidRDefault="00084821" w:rsidP="00DD7587">
            <w:pPr>
              <w:keepNext/>
            </w:pPr>
            <w:r>
              <w:t>Option 5: Rely on the RLC AM retransmission.</w:t>
            </w:r>
          </w:p>
        </w:tc>
        <w:tc>
          <w:tcPr>
            <w:tcW w:w="1984" w:type="dxa"/>
          </w:tcPr>
          <w:p w14:paraId="16B823AF" w14:textId="381DFD0F" w:rsidR="00084821" w:rsidRDefault="00BC1325" w:rsidP="006A45F9">
            <w:pPr>
              <w:keepNext/>
            </w:pPr>
            <w:r>
              <w:t>No</w:t>
            </w:r>
          </w:p>
        </w:tc>
        <w:tc>
          <w:tcPr>
            <w:tcW w:w="1809" w:type="dxa"/>
          </w:tcPr>
          <w:p w14:paraId="313D9D62" w14:textId="407ED0AE" w:rsidR="00084821" w:rsidRDefault="00522125" w:rsidP="006A45F9">
            <w:pPr>
              <w:keepNext/>
            </w:pPr>
            <w:r>
              <w:t>High</w:t>
            </w:r>
          </w:p>
        </w:tc>
      </w:tr>
    </w:tbl>
    <w:p w14:paraId="5BE771AE" w14:textId="73EF6E39" w:rsidR="00F17AFC" w:rsidRDefault="00F17AFC" w:rsidP="00F17AFC">
      <w:pPr>
        <w:keepNext/>
        <w:rPr>
          <w:lang w:eastAsia="en-US"/>
        </w:rPr>
      </w:pPr>
      <w:r>
        <w:rPr>
          <w:bCs/>
          <w:szCs w:val="22"/>
        </w:rPr>
        <w:t xml:space="preserve">For Option 1, due to the uplink skipping and the LCP restriction (e.g. The CG configuration-1 is only configured for the LCH-1) of the CG, the UE may not have any MAC PDU generated for the CG if there is a collision. However it is difficult for the gNB to know whether a MAC PDU is generated and stored in the HARQ process of the CG when the CG is dropped. If the gNB blindly schedules a retransmission for the HARQ process of the dropped CG, the UE may not send anything due to the empty HARQ process buffer. </w:t>
      </w:r>
      <w:r w:rsidR="006C2D41">
        <w:rPr>
          <w:bCs/>
          <w:szCs w:val="22"/>
        </w:rPr>
        <w:t xml:space="preserve">The resource reserved for the retransmission would be wasted. </w:t>
      </w:r>
      <w:r>
        <w:rPr>
          <w:bCs/>
          <w:szCs w:val="22"/>
        </w:rPr>
        <w:t xml:space="preserve">Then Option 2 propose to let the UE indicate </w:t>
      </w:r>
      <w:r w:rsidRPr="00BD70AE">
        <w:rPr>
          <w:lang w:eastAsia="en-US"/>
        </w:rPr>
        <w:t>the presence of the deprioritized MAC PDU in the associated HARQ buffer</w:t>
      </w:r>
      <w:r>
        <w:rPr>
          <w:lang w:eastAsia="en-US"/>
        </w:rPr>
        <w:t xml:space="preserve"> to assist the </w:t>
      </w:r>
      <w:r>
        <w:t xml:space="preserve">gNB scheduled </w:t>
      </w:r>
      <w:r>
        <w:lastRenderedPageBreak/>
        <w:t>retransmission</w:t>
      </w:r>
      <w:r>
        <w:rPr>
          <w:lang w:eastAsia="en-US"/>
        </w:rPr>
        <w:t>. However as the scheduled re-transmission is after the UE indication, this may cause lots of delay on the re-transmission of the buffered data and also extra complexity on the UE indication.</w:t>
      </w:r>
    </w:p>
    <w:p w14:paraId="498128BC" w14:textId="42E66A02" w:rsidR="00857C0C" w:rsidRDefault="00375E87" w:rsidP="006A45F9">
      <w:pPr>
        <w:keepNext/>
      </w:pPr>
      <w:r>
        <w:t xml:space="preserve">For Option 3 and Option 4, the UE </w:t>
      </w:r>
      <w:r w:rsidR="0070752C">
        <w:t>needs to autonomously re-transmit the dropped MAC PDU</w:t>
      </w:r>
      <w:r w:rsidR="00625384">
        <w:t xml:space="preserve"> in the subsequent </w:t>
      </w:r>
      <w:r w:rsidR="00D61935">
        <w:t>CG</w:t>
      </w:r>
      <w:r w:rsidR="00D54D26">
        <w:t xml:space="preserve">. </w:t>
      </w:r>
      <w:r w:rsidR="007D371F">
        <w:t>The retransmission delay of Option 3 is expected to be lower than that of Option 4</w:t>
      </w:r>
      <w:r w:rsidR="00EC32FB">
        <w:t>, as the HARQ process ID for the CG is fixed in specific slots</w:t>
      </w:r>
      <w:r w:rsidR="00856EB0">
        <w:t>. However compared with Option 4, Option 3 needs extra complexity to move the MAC PDU from one HARQ buffer to another HARQ buffer</w:t>
      </w:r>
      <w:r w:rsidR="00742D60">
        <w:t>. As the data buffered in the HARQ buffer are coded</w:t>
      </w:r>
      <w:r w:rsidR="00AC5AD6">
        <w:t>, Option 3 would require more processing time for the UE to firstly decode the MAC PDU from one HARQ buffer and then send the decoded MAC PDU to another HARQ buffer.</w:t>
      </w:r>
      <w:r w:rsidR="008368EF">
        <w:t xml:space="preserve"> </w:t>
      </w:r>
      <w:r w:rsidR="00E62109">
        <w:t>Then the UE should only choose the subsequent CG for retransmission which can comply with retransmission processing time of the dropped MAC PDU.</w:t>
      </w:r>
      <w:r w:rsidR="00B9648F">
        <w:t xml:space="preserve"> For example, the periodicity of the CG could be 1ms. </w:t>
      </w:r>
      <w:r w:rsidR="00953C27">
        <w:t>If t</w:t>
      </w:r>
      <w:r w:rsidR="00B9648F">
        <w:t xml:space="preserve">he </w:t>
      </w:r>
      <w:r w:rsidR="00953C27">
        <w:t>retransmission processing time of the dropped MAC PDU is 3ms</w:t>
      </w:r>
      <w:r w:rsidR="00FA6606">
        <w:t xml:space="preserve">, then the next valid CG should be more than n+3 ms (given that n is the time point when </w:t>
      </w:r>
      <w:r w:rsidR="00B9231A">
        <w:t xml:space="preserve">the transmission of </w:t>
      </w:r>
      <w:r w:rsidR="00FA6606">
        <w:t>the MAC PDU of the CG is dropped</w:t>
      </w:r>
      <w:r w:rsidR="00B9231A">
        <w:t>.</w:t>
      </w:r>
      <w:r w:rsidR="00FA6606">
        <w:t>)</w:t>
      </w:r>
      <w:r w:rsidR="004B448D">
        <w:t>.</w:t>
      </w:r>
      <w:r w:rsidR="00F70206">
        <w:t xml:space="preserve"> Compared with Option 2, Option 3 and Option 4 lead to lower retransmission </w:t>
      </w:r>
      <w:r w:rsidR="006F7FAD">
        <w:t>latency and lower comp</w:t>
      </w:r>
      <w:r w:rsidR="00EA5666">
        <w:t>l</w:t>
      </w:r>
      <w:r w:rsidR="006F7FAD">
        <w:t>exi</w:t>
      </w:r>
      <w:r w:rsidR="00F70206">
        <w:t>ty.</w:t>
      </w:r>
    </w:p>
    <w:p w14:paraId="77A11BD4" w14:textId="44906D37" w:rsidR="00F742E8" w:rsidRPr="00CE304E" w:rsidRDefault="005567DA" w:rsidP="008D5BBD">
      <w:pPr>
        <w:rPr>
          <w:b/>
          <w:lang w:val="en-US" w:eastAsia="x-none"/>
        </w:rPr>
      </w:pPr>
      <w:r w:rsidRPr="00CE304E">
        <w:rPr>
          <w:b/>
          <w:lang w:val="en-US" w:eastAsia="x-none"/>
        </w:rPr>
        <w:t>Observation</w:t>
      </w:r>
      <w:r w:rsidR="006F7FAD">
        <w:rPr>
          <w:b/>
          <w:lang w:val="en-US" w:eastAsia="x-none"/>
        </w:rPr>
        <w:t xml:space="preserve"> 1</w:t>
      </w:r>
      <w:r w:rsidR="003F5C11" w:rsidRPr="00CE304E">
        <w:rPr>
          <w:b/>
          <w:lang w:val="en-US" w:eastAsia="x-none"/>
        </w:rPr>
        <w:t xml:space="preserve">: For the autonomous UE retransmission, the </w:t>
      </w:r>
      <w:r w:rsidR="00F71BF1">
        <w:rPr>
          <w:b/>
          <w:lang w:val="en-US" w:eastAsia="x-none"/>
        </w:rPr>
        <w:t>next</w:t>
      </w:r>
      <w:r w:rsidR="003F5C11" w:rsidRPr="00CE304E">
        <w:rPr>
          <w:b/>
          <w:lang w:val="en-US" w:eastAsia="x-none"/>
        </w:rPr>
        <w:t xml:space="preserve"> </w:t>
      </w:r>
      <w:r w:rsidR="00993D83" w:rsidRPr="00CE304E">
        <w:rPr>
          <w:b/>
          <w:lang w:val="en-US" w:eastAsia="x-none"/>
        </w:rPr>
        <w:t xml:space="preserve">valid </w:t>
      </w:r>
      <w:r w:rsidR="003F5C11" w:rsidRPr="00CE304E">
        <w:rPr>
          <w:b/>
          <w:lang w:val="en-US" w:eastAsia="x-none"/>
        </w:rPr>
        <w:t xml:space="preserve">CG for </w:t>
      </w:r>
      <w:r w:rsidR="001922D6" w:rsidRPr="00CE304E">
        <w:rPr>
          <w:b/>
          <w:lang w:val="en-US" w:eastAsia="x-none"/>
        </w:rPr>
        <w:t xml:space="preserve">retransmission shall comply with </w:t>
      </w:r>
      <w:r w:rsidR="000C2873" w:rsidRPr="00CE304E">
        <w:rPr>
          <w:b/>
          <w:lang w:val="en-US" w:eastAsia="x-none"/>
        </w:rPr>
        <w:t xml:space="preserve">the </w:t>
      </w:r>
      <w:r w:rsidR="000C2873" w:rsidRPr="00CE304E">
        <w:rPr>
          <w:b/>
        </w:rPr>
        <w:t>retransmission processing delay of the dropped MAC PDU</w:t>
      </w:r>
      <w:r w:rsidR="0074559D">
        <w:rPr>
          <w:b/>
        </w:rPr>
        <w:t>.</w:t>
      </w:r>
    </w:p>
    <w:p w14:paraId="3F17074C" w14:textId="7835F666" w:rsidR="0086703A" w:rsidRDefault="001859FE" w:rsidP="008D5BBD">
      <w:pPr>
        <w:rPr>
          <w:lang w:val="en-US" w:eastAsia="x-none"/>
        </w:rPr>
      </w:pPr>
      <w:r>
        <w:rPr>
          <w:lang w:val="en-US" w:eastAsia="x-none"/>
        </w:rPr>
        <w:t xml:space="preserve">Option 5 is also the current UE behaviors. </w:t>
      </w:r>
      <w:r w:rsidR="005667B9">
        <w:rPr>
          <w:lang w:val="en-US" w:eastAsia="x-none"/>
        </w:rPr>
        <w:t xml:space="preserve">Assuming the collided transmission between the CG and </w:t>
      </w:r>
      <w:r w:rsidR="00621437">
        <w:rPr>
          <w:lang w:val="en-US" w:eastAsia="x-none"/>
        </w:rPr>
        <w:t>others</w:t>
      </w:r>
      <w:r w:rsidR="00B606BA">
        <w:rPr>
          <w:lang w:val="en-US" w:eastAsia="x-none"/>
        </w:rPr>
        <w:t xml:space="preserve"> is not frequent, i</w:t>
      </w:r>
      <w:r>
        <w:rPr>
          <w:lang w:val="en-US" w:eastAsia="x-none"/>
        </w:rPr>
        <w:t>f the packet dropped is associated to the RLC UM mode, we do not need to recover the dropped MAC PDU</w:t>
      </w:r>
      <w:r w:rsidR="00091BE3">
        <w:rPr>
          <w:lang w:val="en-US" w:eastAsia="x-none"/>
        </w:rPr>
        <w:t>. If the packet dropped is associated to the RLC AM mode, the UE can rely on the RLC AM transmission. The delay of the RLC AM retransmission should be acceptable to the UE as the dropped MAC PDU should not be the URLLC traffic.</w:t>
      </w:r>
      <w:r w:rsidR="0086703A">
        <w:rPr>
          <w:lang w:val="en-US" w:eastAsia="x-none"/>
        </w:rPr>
        <w:t xml:space="preserve"> If the network wants to recover the dropped MAC PDU faster, the network can use the retransmission of dynamic scheduling (i.e. Option 1).</w:t>
      </w:r>
    </w:p>
    <w:p w14:paraId="1CC64233" w14:textId="472B1827" w:rsidR="00B9648F" w:rsidRPr="00FF7155" w:rsidRDefault="00F70206" w:rsidP="008D5BBD">
      <w:pPr>
        <w:rPr>
          <w:b/>
          <w:lang w:val="en-US" w:eastAsia="x-none"/>
        </w:rPr>
      </w:pPr>
      <w:r w:rsidRPr="00FF7155">
        <w:rPr>
          <w:b/>
          <w:lang w:val="en-US" w:eastAsia="x-none"/>
        </w:rPr>
        <w:t xml:space="preserve">Observation </w:t>
      </w:r>
      <w:r w:rsidR="006F7FAD" w:rsidRPr="00FF7155">
        <w:rPr>
          <w:b/>
          <w:lang w:val="en-US" w:eastAsia="x-none"/>
        </w:rPr>
        <w:t>2</w:t>
      </w:r>
      <w:r w:rsidR="000E7D23" w:rsidRPr="00FF7155">
        <w:rPr>
          <w:b/>
          <w:lang w:val="en-US" w:eastAsia="x-none"/>
        </w:rPr>
        <w:t xml:space="preserve">: </w:t>
      </w:r>
      <w:r w:rsidR="00BA6C32" w:rsidRPr="00FF7155">
        <w:rPr>
          <w:b/>
          <w:lang w:val="en-US" w:eastAsia="x-none"/>
        </w:rPr>
        <w:t xml:space="preserve">By re-using the RLC AM retransmission and the </w:t>
      </w:r>
      <w:r w:rsidR="001E3C3C" w:rsidRPr="00FF7155">
        <w:rPr>
          <w:b/>
          <w:lang w:val="en-US" w:eastAsia="x-none"/>
        </w:rPr>
        <w:t>dynamic</w:t>
      </w:r>
      <w:r w:rsidR="00BA6C32" w:rsidRPr="00FF7155">
        <w:rPr>
          <w:b/>
          <w:lang w:val="en-US" w:eastAsia="x-none"/>
        </w:rPr>
        <w:t xml:space="preserve"> grant retransmission, </w:t>
      </w:r>
      <w:r w:rsidR="000008B5" w:rsidRPr="00FF7155">
        <w:rPr>
          <w:b/>
          <w:lang w:val="en-US" w:eastAsia="x-none"/>
        </w:rPr>
        <w:t>we can achieve a balance between the retransmission delay and the resource cost.</w:t>
      </w:r>
    </w:p>
    <w:p w14:paraId="55ED5D5B" w14:textId="3DFDFEE5" w:rsidR="00F70206" w:rsidRDefault="00B70826" w:rsidP="008D5BBD">
      <w:pPr>
        <w:rPr>
          <w:lang w:val="en-US" w:eastAsia="x-none"/>
        </w:rPr>
      </w:pPr>
      <w:r>
        <w:rPr>
          <w:lang w:val="en-US" w:eastAsia="x-none"/>
        </w:rPr>
        <w:t>According to the analysis given above, we consider that the current specification can already work to recover the dropped MAC PDU</w:t>
      </w:r>
      <w:r w:rsidR="00C47527">
        <w:rPr>
          <w:lang w:val="en-US" w:eastAsia="x-none"/>
        </w:rPr>
        <w:t>.</w:t>
      </w:r>
    </w:p>
    <w:p w14:paraId="241B14E9" w14:textId="0D19A8E3" w:rsidR="00C47527" w:rsidRPr="00943B33" w:rsidRDefault="00C47527" w:rsidP="008D5BBD">
      <w:pPr>
        <w:rPr>
          <w:b/>
          <w:lang w:val="en-US" w:eastAsia="x-none"/>
        </w:rPr>
      </w:pPr>
      <w:r w:rsidRPr="00943B33">
        <w:rPr>
          <w:b/>
          <w:lang w:val="en-US" w:eastAsia="x-none"/>
        </w:rPr>
        <w:t>Proposal 1</w:t>
      </w:r>
      <w:r w:rsidR="001242BA" w:rsidRPr="00943B33">
        <w:rPr>
          <w:b/>
          <w:lang w:val="en-US" w:eastAsia="x-none"/>
        </w:rPr>
        <w:t>: No optimization is needed to recover the MAC PDU of the dropped CG.</w:t>
      </w:r>
    </w:p>
    <w:p w14:paraId="619623D8" w14:textId="33B318AB" w:rsidR="00943B33" w:rsidRDefault="00943B33" w:rsidP="008D5BBD">
      <w:pPr>
        <w:rPr>
          <w:lang w:val="en-US" w:eastAsia="x-none"/>
        </w:rPr>
      </w:pPr>
      <w:r>
        <w:rPr>
          <w:lang w:val="en-US" w:eastAsia="x-none"/>
        </w:rPr>
        <w:t xml:space="preserve">If RAN2 determines to introduce the UE autonomous retransmission, we think RAN1 should define the retransmission processing time for the UE to determine the next </w:t>
      </w:r>
      <w:r w:rsidR="00FB35C9">
        <w:rPr>
          <w:lang w:val="en-US" w:eastAsia="x-none"/>
        </w:rPr>
        <w:t>available</w:t>
      </w:r>
      <w:r>
        <w:rPr>
          <w:lang w:val="en-US" w:eastAsia="x-none"/>
        </w:rPr>
        <w:t xml:space="preserve"> CG.</w:t>
      </w:r>
    </w:p>
    <w:p w14:paraId="40B79F52" w14:textId="3FFC8D50" w:rsidR="008321B4" w:rsidRPr="006D74E1" w:rsidRDefault="008321B4" w:rsidP="008D5BBD">
      <w:pPr>
        <w:rPr>
          <w:b/>
          <w:lang w:val="en-US" w:eastAsia="x-none"/>
        </w:rPr>
      </w:pPr>
      <w:r w:rsidRPr="006D74E1">
        <w:rPr>
          <w:b/>
          <w:lang w:val="en-US" w:eastAsia="x-none"/>
        </w:rPr>
        <w:t>Proposal 2:</w:t>
      </w:r>
      <w:r w:rsidR="003C0C81" w:rsidRPr="006D74E1">
        <w:rPr>
          <w:b/>
          <w:lang w:val="en-US" w:eastAsia="x-none"/>
        </w:rPr>
        <w:t xml:space="preserve"> If RAN2 determines to introduce the UE autonomous retransmission, send an LS to RAN1 to </w:t>
      </w:r>
      <w:r w:rsidR="00337060" w:rsidRPr="006D74E1">
        <w:rPr>
          <w:b/>
          <w:lang w:val="en-US" w:eastAsia="x-none"/>
        </w:rPr>
        <w:t>define the retransmission processing time for the UE to determine the next available CG</w:t>
      </w:r>
      <w:r w:rsidR="00AE3CCA" w:rsidRPr="006D74E1">
        <w:rPr>
          <w:b/>
          <w:lang w:val="en-US" w:eastAsia="x-none"/>
        </w:rPr>
        <w:t>.</w:t>
      </w:r>
    </w:p>
    <w:p w14:paraId="48E856DA" w14:textId="77777777" w:rsidR="00B70826" w:rsidRPr="003F5C11" w:rsidRDefault="00B70826" w:rsidP="008D5BBD">
      <w:pPr>
        <w:rPr>
          <w:lang w:val="en-US" w:eastAsia="x-none"/>
        </w:rPr>
      </w:pPr>
    </w:p>
    <w:p w14:paraId="728AEC31" w14:textId="77777777" w:rsidR="001B500F" w:rsidRDefault="00977D18" w:rsidP="00893B96">
      <w:pPr>
        <w:pStyle w:val="Heading1"/>
        <w:jc w:val="left"/>
      </w:pPr>
      <w:r>
        <w:t>Conclusions</w:t>
      </w:r>
    </w:p>
    <w:p w14:paraId="1FD050D2" w14:textId="3557E5F0" w:rsidR="0035128C" w:rsidRPr="009A41EC" w:rsidRDefault="009A1ED9" w:rsidP="009A41EC">
      <w:pPr>
        <w:spacing w:afterLines="50" w:line="240" w:lineRule="auto"/>
        <w:jc w:val="left"/>
      </w:pPr>
      <w:r>
        <w:t xml:space="preserve">Based on the </w:t>
      </w:r>
      <w:r w:rsidR="004318FC">
        <w:t>analysis</w:t>
      </w:r>
      <w:r>
        <w:t xml:space="preserve"> given above, we have the following </w:t>
      </w:r>
      <w:r w:rsidR="00FC622D">
        <w:t>P</w:t>
      </w:r>
      <w:r w:rsidR="00061FED">
        <w:t>roposal</w:t>
      </w:r>
      <w:r w:rsidR="008C2707">
        <w:t>s</w:t>
      </w:r>
      <w:r w:rsidR="00D332CF">
        <w:t xml:space="preserve"> and </w:t>
      </w:r>
      <w:r w:rsidR="00D864E1">
        <w:t>Observations</w:t>
      </w:r>
      <w:r w:rsidR="008C5973">
        <w:rPr>
          <w:rFonts w:hint="eastAsia"/>
        </w:rPr>
        <w:t>：</w:t>
      </w:r>
    </w:p>
    <w:p w14:paraId="1EAAD1E7" w14:textId="77777777" w:rsidR="001B23D8" w:rsidRPr="00CE304E" w:rsidRDefault="001B23D8" w:rsidP="001B23D8">
      <w:pPr>
        <w:rPr>
          <w:b/>
          <w:lang w:val="en-US" w:eastAsia="x-none"/>
        </w:rPr>
      </w:pPr>
      <w:r w:rsidRPr="00CE304E">
        <w:rPr>
          <w:b/>
          <w:lang w:val="en-US" w:eastAsia="x-none"/>
        </w:rPr>
        <w:t>Observation</w:t>
      </w:r>
      <w:r>
        <w:rPr>
          <w:b/>
          <w:lang w:val="en-US" w:eastAsia="x-none"/>
        </w:rPr>
        <w:t xml:space="preserve"> 1</w:t>
      </w:r>
      <w:r w:rsidRPr="00CE304E">
        <w:rPr>
          <w:b/>
          <w:lang w:val="en-US" w:eastAsia="x-none"/>
        </w:rPr>
        <w:t xml:space="preserve">: For the autonomous UE retransmission, the </w:t>
      </w:r>
      <w:r>
        <w:rPr>
          <w:b/>
          <w:lang w:val="en-US" w:eastAsia="x-none"/>
        </w:rPr>
        <w:t>next</w:t>
      </w:r>
      <w:r w:rsidRPr="00CE304E">
        <w:rPr>
          <w:b/>
          <w:lang w:val="en-US" w:eastAsia="x-none"/>
        </w:rPr>
        <w:t xml:space="preserve"> valid CG for retransmission shall comply with the </w:t>
      </w:r>
      <w:r w:rsidRPr="00CE304E">
        <w:rPr>
          <w:b/>
        </w:rPr>
        <w:t>retransmission processing delay of the dropped MAC PDU</w:t>
      </w:r>
      <w:r>
        <w:rPr>
          <w:b/>
        </w:rPr>
        <w:t>.</w:t>
      </w:r>
    </w:p>
    <w:p w14:paraId="44E5CCE5" w14:textId="77777777" w:rsidR="009C3DBB" w:rsidRPr="00FF7155" w:rsidRDefault="009C3DBB" w:rsidP="009C3DBB">
      <w:pPr>
        <w:rPr>
          <w:b/>
          <w:lang w:val="en-US" w:eastAsia="x-none"/>
        </w:rPr>
      </w:pPr>
      <w:r w:rsidRPr="00FF7155">
        <w:rPr>
          <w:b/>
          <w:lang w:val="en-US" w:eastAsia="x-none"/>
        </w:rPr>
        <w:t>Observation 2: By re-using the RLC AM retransmission and the dynamic grant retransmission, we can achieve a balance between the retransmission delay and the resource cost.</w:t>
      </w:r>
    </w:p>
    <w:p w14:paraId="0488D2C2" w14:textId="77777777" w:rsidR="007627DC" w:rsidRPr="00943B33" w:rsidRDefault="007627DC" w:rsidP="007627DC">
      <w:pPr>
        <w:rPr>
          <w:b/>
          <w:lang w:val="en-US" w:eastAsia="x-none"/>
        </w:rPr>
      </w:pPr>
      <w:r w:rsidRPr="00943B33">
        <w:rPr>
          <w:b/>
          <w:lang w:val="en-US" w:eastAsia="x-none"/>
        </w:rPr>
        <w:t>Proposal 1: No optimization is needed to recover the MAC PDU of the dropped CG.</w:t>
      </w:r>
    </w:p>
    <w:p w14:paraId="7FAC1A0F" w14:textId="77777777" w:rsidR="001535E9" w:rsidRPr="006D74E1" w:rsidRDefault="001535E9" w:rsidP="001535E9">
      <w:pPr>
        <w:rPr>
          <w:b/>
          <w:lang w:val="en-US" w:eastAsia="x-none"/>
        </w:rPr>
      </w:pPr>
      <w:r w:rsidRPr="006D74E1">
        <w:rPr>
          <w:b/>
          <w:lang w:val="en-US" w:eastAsia="x-none"/>
        </w:rPr>
        <w:lastRenderedPageBreak/>
        <w:t>Proposal 2: If RAN2 determines to introduce the UE autonomous retransmission, send an LS to RAN1 to define the retransmission processing time for the UE to determine the next available CG.</w:t>
      </w:r>
    </w:p>
    <w:p w14:paraId="113593E0" w14:textId="77777777" w:rsidR="00F021C5" w:rsidRPr="00FB361D" w:rsidRDefault="00F021C5" w:rsidP="00F021C5">
      <w:pPr>
        <w:rPr>
          <w:lang w:val="en-US" w:eastAsia="x-none"/>
        </w:rPr>
      </w:pPr>
    </w:p>
    <w:p w14:paraId="2650B93A" w14:textId="77777777" w:rsidR="00DF5B8F" w:rsidRDefault="00487E43" w:rsidP="00893B96">
      <w:pPr>
        <w:pStyle w:val="Heading1"/>
        <w:spacing w:before="180" w:line="240" w:lineRule="auto"/>
        <w:ind w:left="0" w:firstLine="0"/>
        <w:jc w:val="left"/>
      </w:pPr>
      <w:bookmarkStart w:id="3" w:name="_Toc502437832"/>
      <w:r>
        <w:t>Reference</w:t>
      </w:r>
    </w:p>
    <w:bookmarkEnd w:id="3"/>
    <w:p w14:paraId="1DE3AB41" w14:textId="3B7C9057" w:rsidR="00671A5E" w:rsidRDefault="00671A5E" w:rsidP="00E54E7E">
      <w:pPr>
        <w:spacing w:afterLines="50" w:line="240" w:lineRule="auto"/>
        <w:jc w:val="left"/>
      </w:pPr>
      <w:r>
        <w:t>[</w:t>
      </w:r>
      <w:r w:rsidR="00F10C83">
        <w:t>1</w:t>
      </w:r>
      <w:r>
        <w:t xml:space="preserve">] </w:t>
      </w:r>
      <w:r w:rsidR="00AD724B">
        <w:t>RAN2#10</w:t>
      </w:r>
      <w:r w:rsidR="00191BBE">
        <w:t>6</w:t>
      </w:r>
      <w:r w:rsidR="00AD724B">
        <w:t xml:space="preserve"> meeting minutes.</w:t>
      </w:r>
    </w:p>
    <w:p w14:paraId="64DF3883" w14:textId="39D2D79D" w:rsidR="007D7B61" w:rsidRDefault="007D7B61" w:rsidP="007D7B61">
      <w:pPr>
        <w:spacing w:afterLines="50" w:line="240" w:lineRule="auto"/>
        <w:jc w:val="left"/>
      </w:pPr>
      <w:r>
        <w:t>[</w:t>
      </w:r>
      <w:r w:rsidR="00E30F18">
        <w:t>2</w:t>
      </w:r>
      <w:r>
        <w:t>] RAN2#10</w:t>
      </w:r>
      <w:r w:rsidR="003C376F">
        <w:t>7</w:t>
      </w:r>
      <w:r>
        <w:t xml:space="preserve"> meeting minutes.</w:t>
      </w:r>
    </w:p>
    <w:p w14:paraId="6B48C208" w14:textId="071CAE4C" w:rsidR="00E30F18" w:rsidRDefault="00E30F18" w:rsidP="007D7B61">
      <w:pPr>
        <w:spacing w:afterLines="50" w:line="240" w:lineRule="auto"/>
        <w:jc w:val="left"/>
      </w:pPr>
      <w:r>
        <w:t xml:space="preserve">[3] </w:t>
      </w:r>
      <w:hyperlink r:id="rId8" w:tooltip="D:Documents3GPPtsg_ranWG2RAN2DocsR2-1908831.zip" w:history="1">
        <w:r w:rsidRPr="00D3770D">
          <w:rPr>
            <w:rStyle w:val="Hyperlink"/>
          </w:rPr>
          <w:t>R2-1908831</w:t>
        </w:r>
      </w:hyperlink>
      <w:r w:rsidRPr="00774BE7">
        <w:tab/>
        <w:t>Handling on Dropped MAC PDU</w:t>
      </w:r>
      <w:r w:rsidRPr="00774BE7">
        <w:tab/>
        <w:t>CATT</w:t>
      </w:r>
      <w:r w:rsidRPr="00774BE7">
        <w:tab/>
        <w:t>discussion</w:t>
      </w:r>
    </w:p>
    <w:p w14:paraId="22935070" w14:textId="203E76C9" w:rsidR="008A59DB" w:rsidRDefault="008A59DB" w:rsidP="007D7B61">
      <w:pPr>
        <w:spacing w:afterLines="50" w:line="240" w:lineRule="auto"/>
        <w:jc w:val="left"/>
      </w:pPr>
      <w:r>
        <w:t xml:space="preserve">[4] </w:t>
      </w:r>
      <w:hyperlink r:id="rId9" w:tooltip="D:Documents3GPPtsg_ranWG2RAN2DocsR2-1909499.zip" w:history="1">
        <w:r w:rsidRPr="00D3770D">
          <w:rPr>
            <w:rStyle w:val="Hyperlink"/>
          </w:rPr>
          <w:t>R2-1909499</w:t>
        </w:r>
      </w:hyperlink>
      <w:r w:rsidRPr="00774BE7">
        <w:tab/>
        <w:t>Handling of De-prioritized MAC PDUs</w:t>
      </w:r>
      <w:r w:rsidRPr="00774BE7">
        <w:tab/>
        <w:t>Nokia, Nokia Shanghai Bell</w:t>
      </w:r>
      <w:r w:rsidRPr="00774BE7">
        <w:tab/>
        <w:t>discussion</w:t>
      </w:r>
    </w:p>
    <w:p w14:paraId="64C224DB" w14:textId="04E17815" w:rsidR="00920158" w:rsidRDefault="00920158" w:rsidP="007D7B61">
      <w:pPr>
        <w:spacing w:afterLines="50" w:line="240" w:lineRule="auto"/>
        <w:jc w:val="left"/>
      </w:pPr>
      <w:r>
        <w:t xml:space="preserve">[5] </w:t>
      </w:r>
      <w:hyperlink r:id="rId10" w:tooltip="D:Documents3GPPtsg_ranWG2RAN2DocsR2-1910363.zip" w:history="1">
        <w:r w:rsidRPr="00D3770D">
          <w:rPr>
            <w:rStyle w:val="Hyperlink"/>
          </w:rPr>
          <w:t>R2-1910363</w:t>
        </w:r>
      </w:hyperlink>
      <w:r w:rsidRPr="00774BE7">
        <w:tab/>
        <w:t>Handling of de-prioritized MAC PDU due to intra-UE prioritization</w:t>
      </w:r>
      <w:r w:rsidRPr="00774BE7">
        <w:tab/>
        <w:t>Huawei, HiSilicon</w:t>
      </w:r>
      <w:r w:rsidRPr="00774BE7">
        <w:tab/>
        <w:t>discussion</w:t>
      </w:r>
    </w:p>
    <w:p w14:paraId="68ECB4F1" w14:textId="7921B0CF" w:rsidR="00FB3BD3" w:rsidRDefault="00FB3BD3" w:rsidP="007D7B61">
      <w:pPr>
        <w:spacing w:afterLines="50" w:line="240" w:lineRule="auto"/>
        <w:jc w:val="left"/>
      </w:pPr>
      <w:r>
        <w:t xml:space="preserve">[6] </w:t>
      </w:r>
      <w:hyperlink r:id="rId11" w:tooltip="D:Documents3GPPtsg_ranWG2RAN2DocsR2-1910976.zip" w:history="1">
        <w:r w:rsidRPr="00D3770D">
          <w:rPr>
            <w:rStyle w:val="Hyperlink"/>
          </w:rPr>
          <w:t>R2-1910976</w:t>
        </w:r>
      </w:hyperlink>
      <w:r w:rsidRPr="00774BE7">
        <w:tab/>
        <w:t>Discussion on de-prioritized MAC PDU on CG resource</w:t>
      </w:r>
      <w:r w:rsidRPr="00774BE7">
        <w:tab/>
        <w:t>LG Electronics Inc.</w:t>
      </w:r>
      <w:r w:rsidRPr="00774BE7">
        <w:tab/>
        <w:t>discussion</w:t>
      </w:r>
      <w:r w:rsidRPr="00774BE7">
        <w:tab/>
        <w:t>Rel-16</w:t>
      </w:r>
      <w:r w:rsidRPr="00774BE7">
        <w:tab/>
        <w:t>NR_IIOT-Core</w:t>
      </w:r>
    </w:p>
    <w:p w14:paraId="245D0315" w14:textId="35BF5A29" w:rsidR="009361EE" w:rsidRDefault="009361EE" w:rsidP="007D7B61">
      <w:pPr>
        <w:spacing w:afterLines="50" w:line="240" w:lineRule="auto"/>
        <w:jc w:val="left"/>
      </w:pPr>
      <w:r>
        <w:t xml:space="preserve">[7] </w:t>
      </w:r>
      <w:hyperlink r:id="rId12" w:tooltip="D:Documents3GPPtsg_ranWG2RAN2DocsR2-1911204.zip" w:history="1">
        <w:r w:rsidR="00155E6F" w:rsidRPr="00D3770D">
          <w:rPr>
            <w:rStyle w:val="Hyperlink"/>
          </w:rPr>
          <w:t>R2-1911204</w:t>
        </w:r>
      </w:hyperlink>
      <w:r w:rsidR="00155E6F" w:rsidRPr="00774BE7">
        <w:tab/>
        <w:t>Scheduling of retransmission for the deprioritized MAC PDU</w:t>
      </w:r>
      <w:r w:rsidR="00155E6F" w:rsidRPr="00774BE7">
        <w:tab/>
        <w:t>LG Electronics Inc., LG Uplus</w:t>
      </w:r>
      <w:r w:rsidR="00155E6F" w:rsidRPr="00774BE7">
        <w:tab/>
        <w:t>discussion</w:t>
      </w:r>
    </w:p>
    <w:p w14:paraId="24921D2B" w14:textId="283DA193" w:rsidR="00F10C83" w:rsidRDefault="00F81748" w:rsidP="00E54E7E">
      <w:pPr>
        <w:spacing w:afterLines="50" w:line="240" w:lineRule="auto"/>
        <w:jc w:val="left"/>
      </w:pPr>
      <w:r>
        <w:t xml:space="preserve">[8] </w:t>
      </w:r>
      <w:hyperlink r:id="rId13" w:tooltip="D:Documents3GPPtsg_ranWG2RAN2DocsR2-1910021.zip" w:history="1">
        <w:r w:rsidRPr="00D3770D">
          <w:rPr>
            <w:rStyle w:val="Hyperlink"/>
          </w:rPr>
          <w:t>R2-1910021</w:t>
        </w:r>
      </w:hyperlink>
      <w:r w:rsidRPr="00774BE7">
        <w:tab/>
        <w:t>Other issue on intra-UE prioritization for IIoT</w:t>
      </w:r>
      <w:r w:rsidRPr="00774BE7">
        <w:tab/>
        <w:t>OPPO</w:t>
      </w:r>
      <w:r w:rsidRPr="00774BE7">
        <w:tab/>
        <w:t>discussion</w:t>
      </w:r>
    </w:p>
    <w:p w14:paraId="40A5EBF4" w14:textId="5951A5CF" w:rsidR="00B2229E" w:rsidRDefault="00460809" w:rsidP="00E54E7E">
      <w:pPr>
        <w:spacing w:afterLines="50" w:line="240" w:lineRule="auto"/>
        <w:jc w:val="left"/>
      </w:pPr>
      <w:r>
        <w:t xml:space="preserve">[9] </w:t>
      </w:r>
      <w:hyperlink r:id="rId14" w:tooltip="D:Documents3GPPtsg_ranWG2RAN2DocsR2-1911495.zip" w:history="1">
        <w:r w:rsidRPr="00D3770D">
          <w:rPr>
            <w:rStyle w:val="Hyperlink"/>
          </w:rPr>
          <w:t>R2-1911495</w:t>
        </w:r>
      </w:hyperlink>
      <w:r w:rsidRPr="00774BE7">
        <w:tab/>
        <w:t>Remaining Issues on de-prioritized PUSCH on Configured Grant</w:t>
      </w:r>
      <w:r w:rsidRPr="00774BE7">
        <w:tab/>
        <w:t>China Telecommunications</w:t>
      </w:r>
      <w:r w:rsidRPr="00774BE7">
        <w:tab/>
        <w:t>discussion</w:t>
      </w:r>
    </w:p>
    <w:p w14:paraId="5DF8DFED" w14:textId="77777777" w:rsidR="00B15147" w:rsidRDefault="00B15147" w:rsidP="00B15147">
      <w:pPr>
        <w:pStyle w:val="Doc-title"/>
      </w:pPr>
      <w:r>
        <w:t xml:space="preserve">[10] </w:t>
      </w:r>
      <w:hyperlink r:id="rId15" w:tooltip="D:Documents3GPPtsg_ranWG2RAN2DocsR2-1910006.zip" w:history="1">
        <w:r w:rsidRPr="00D3770D">
          <w:rPr>
            <w:rStyle w:val="Hyperlink"/>
          </w:rPr>
          <w:t>R2-1910006</w:t>
        </w:r>
      </w:hyperlink>
      <w:r w:rsidRPr="007E121E">
        <w:tab/>
        <w:t>Discussion on the periodicity misalignment</w:t>
      </w:r>
      <w:r w:rsidRPr="000306EC">
        <w:t xml:space="preserve"> between TSC traffic and SPS/CG</w:t>
      </w:r>
      <w:r w:rsidRPr="000306EC">
        <w:tab/>
        <w:t>vivo</w:t>
      </w:r>
      <w:r w:rsidRPr="000306EC">
        <w:tab/>
        <w:t>discussion</w:t>
      </w:r>
    </w:p>
    <w:p w14:paraId="47AB08BD" w14:textId="24F173EC" w:rsidR="00650909" w:rsidRDefault="00650909" w:rsidP="00E54E7E">
      <w:pPr>
        <w:spacing w:afterLines="50" w:line="240" w:lineRule="auto"/>
        <w:jc w:val="left"/>
      </w:pPr>
    </w:p>
    <w:p w14:paraId="3859B40D" w14:textId="77777777" w:rsidR="00B2229E" w:rsidRDefault="00B2229E" w:rsidP="00E54E7E">
      <w:pPr>
        <w:spacing w:afterLines="50" w:line="240" w:lineRule="auto"/>
        <w:jc w:val="left"/>
      </w:pPr>
    </w:p>
    <w:p w14:paraId="645D2A57" w14:textId="77777777" w:rsidR="00B2229E" w:rsidRDefault="00B2229E" w:rsidP="00E54E7E">
      <w:pPr>
        <w:spacing w:afterLines="50" w:line="240" w:lineRule="auto"/>
        <w:jc w:val="left"/>
      </w:pPr>
    </w:p>
    <w:sectPr w:rsidR="00B2229E" w:rsidSect="004E5F54">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B7036" w14:textId="77777777" w:rsidR="00DC0414" w:rsidRDefault="00DC0414">
      <w:pPr>
        <w:spacing w:after="0" w:line="240" w:lineRule="auto"/>
      </w:pPr>
      <w:r>
        <w:separator/>
      </w:r>
    </w:p>
  </w:endnote>
  <w:endnote w:type="continuationSeparator" w:id="0">
    <w:p w14:paraId="2BFE80FE" w14:textId="77777777" w:rsidR="00DC0414" w:rsidRDefault="00DC0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altName w:val="宋体"/>
    <w:charset w:val="86"/>
    <w:family w:val="auto"/>
    <w:pitch w:val="variable"/>
    <w:sig w:usb0="A00002BF"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61847" w14:textId="77777777" w:rsidR="00DC0414" w:rsidRDefault="00DC0414">
      <w:pPr>
        <w:spacing w:after="0" w:line="240" w:lineRule="auto"/>
      </w:pPr>
      <w:r>
        <w:separator/>
      </w:r>
    </w:p>
  </w:footnote>
  <w:footnote w:type="continuationSeparator" w:id="0">
    <w:p w14:paraId="2C6E25AE" w14:textId="77777777" w:rsidR="00DC0414" w:rsidRDefault="00DC04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43655"/>
    <w:multiLevelType w:val="hybridMultilevel"/>
    <w:tmpl w:val="16481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465FA3"/>
    <w:multiLevelType w:val="hybridMultilevel"/>
    <w:tmpl w:val="922C1C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773853"/>
    <w:multiLevelType w:val="hybridMultilevel"/>
    <w:tmpl w:val="12802B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27B05"/>
    <w:multiLevelType w:val="hybridMultilevel"/>
    <w:tmpl w:val="8CEA90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6585834"/>
    <w:multiLevelType w:val="hybridMultilevel"/>
    <w:tmpl w:val="02BC48F6"/>
    <w:lvl w:ilvl="0" w:tplc="406278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8"/>
  </w:num>
  <w:num w:numId="3">
    <w:abstractNumId w:val="15"/>
  </w:num>
  <w:num w:numId="4">
    <w:abstractNumId w:val="2"/>
  </w:num>
  <w:num w:numId="5">
    <w:abstractNumId w:val="7"/>
  </w:num>
  <w:num w:numId="6">
    <w:abstractNumId w:val="23"/>
  </w:num>
  <w:num w:numId="7">
    <w:abstractNumId w:val="24"/>
  </w:num>
  <w:num w:numId="8">
    <w:abstractNumId w:val="24"/>
  </w:num>
  <w:num w:numId="9">
    <w:abstractNumId w:val="6"/>
  </w:num>
  <w:num w:numId="10">
    <w:abstractNumId w:val="0"/>
  </w:num>
  <w:num w:numId="11">
    <w:abstractNumId w:val="1"/>
  </w:num>
  <w:num w:numId="12">
    <w:abstractNumId w:val="0"/>
  </w:num>
  <w:num w:numId="13">
    <w:abstractNumId w:val="0"/>
  </w:num>
  <w:num w:numId="14">
    <w:abstractNumId w:val="3"/>
  </w:num>
  <w:num w:numId="15">
    <w:abstractNumId w:val="12"/>
  </w:num>
  <w:num w:numId="16">
    <w:abstractNumId w:val="0"/>
  </w:num>
  <w:num w:numId="17">
    <w:abstractNumId w:val="5"/>
  </w:num>
  <w:num w:numId="18">
    <w:abstractNumId w:val="14"/>
  </w:num>
  <w:num w:numId="19">
    <w:abstractNumId w:val="21"/>
  </w:num>
  <w:num w:numId="20">
    <w:abstractNumId w:val="22"/>
  </w:num>
  <w:num w:numId="21">
    <w:abstractNumId w:val="0"/>
  </w:num>
  <w:num w:numId="22">
    <w:abstractNumId w:val="11"/>
  </w:num>
  <w:num w:numId="23">
    <w:abstractNumId w:val="19"/>
  </w:num>
  <w:num w:numId="24">
    <w:abstractNumId w:val="17"/>
  </w:num>
  <w:num w:numId="25">
    <w:abstractNumId w:val="13"/>
  </w:num>
  <w:num w:numId="26">
    <w:abstractNumId w:val="20"/>
  </w:num>
  <w:num w:numId="27">
    <w:abstractNumId w:val="4"/>
  </w:num>
  <w:num w:numId="28">
    <w:abstractNumId w:val="0"/>
  </w:num>
  <w:num w:numId="29">
    <w:abstractNumId w:val="18"/>
  </w:num>
  <w:num w:numId="30">
    <w:abstractNumId w:val="10"/>
  </w:num>
  <w:num w:numId="31">
    <w:abstractNumId w:val="16"/>
  </w:num>
  <w:num w:numId="32">
    <w:abstractNumId w:val="0"/>
  </w:num>
  <w:num w:numId="33">
    <w:abstractNumId w:val="0"/>
  </w:num>
  <w:num w:numId="34">
    <w:abstractNumId w:val="0"/>
  </w:num>
  <w:num w:numId="35">
    <w:abstractNumId w:val="25"/>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8B5"/>
    <w:rsid w:val="000010E2"/>
    <w:rsid w:val="00001177"/>
    <w:rsid w:val="00001248"/>
    <w:rsid w:val="0000178E"/>
    <w:rsid w:val="00001A28"/>
    <w:rsid w:val="00001E23"/>
    <w:rsid w:val="0000210E"/>
    <w:rsid w:val="00002201"/>
    <w:rsid w:val="00003169"/>
    <w:rsid w:val="00003229"/>
    <w:rsid w:val="00003349"/>
    <w:rsid w:val="0000387D"/>
    <w:rsid w:val="00003C45"/>
    <w:rsid w:val="000044EF"/>
    <w:rsid w:val="00004546"/>
    <w:rsid w:val="00004B70"/>
    <w:rsid w:val="00005E6A"/>
    <w:rsid w:val="00006052"/>
    <w:rsid w:val="000060EF"/>
    <w:rsid w:val="000073F2"/>
    <w:rsid w:val="00007DDA"/>
    <w:rsid w:val="0001015D"/>
    <w:rsid w:val="000103B4"/>
    <w:rsid w:val="0001078A"/>
    <w:rsid w:val="0001126E"/>
    <w:rsid w:val="00011C1B"/>
    <w:rsid w:val="000122BC"/>
    <w:rsid w:val="000125CA"/>
    <w:rsid w:val="000127B4"/>
    <w:rsid w:val="00012B01"/>
    <w:rsid w:val="00012F38"/>
    <w:rsid w:val="00013A3B"/>
    <w:rsid w:val="000143D0"/>
    <w:rsid w:val="000154C5"/>
    <w:rsid w:val="000168B4"/>
    <w:rsid w:val="000168F5"/>
    <w:rsid w:val="00016AAF"/>
    <w:rsid w:val="00016D91"/>
    <w:rsid w:val="000178FF"/>
    <w:rsid w:val="00017AAC"/>
    <w:rsid w:val="000202F6"/>
    <w:rsid w:val="00021438"/>
    <w:rsid w:val="0002174B"/>
    <w:rsid w:val="00021EC9"/>
    <w:rsid w:val="0002330B"/>
    <w:rsid w:val="000239A0"/>
    <w:rsid w:val="00023FAD"/>
    <w:rsid w:val="0002406F"/>
    <w:rsid w:val="00025475"/>
    <w:rsid w:val="00025A91"/>
    <w:rsid w:val="00025BE4"/>
    <w:rsid w:val="00025E38"/>
    <w:rsid w:val="00026A00"/>
    <w:rsid w:val="000274B9"/>
    <w:rsid w:val="0002762F"/>
    <w:rsid w:val="0003079B"/>
    <w:rsid w:val="000332BA"/>
    <w:rsid w:val="00033817"/>
    <w:rsid w:val="0003389F"/>
    <w:rsid w:val="00034109"/>
    <w:rsid w:val="00034515"/>
    <w:rsid w:val="0003642B"/>
    <w:rsid w:val="0003728A"/>
    <w:rsid w:val="0003789E"/>
    <w:rsid w:val="00037FC9"/>
    <w:rsid w:val="00040248"/>
    <w:rsid w:val="00040566"/>
    <w:rsid w:val="000409BE"/>
    <w:rsid w:val="000413CE"/>
    <w:rsid w:val="00041967"/>
    <w:rsid w:val="00041EBF"/>
    <w:rsid w:val="00043412"/>
    <w:rsid w:val="0004394D"/>
    <w:rsid w:val="0004432C"/>
    <w:rsid w:val="0004548C"/>
    <w:rsid w:val="000459C8"/>
    <w:rsid w:val="000459FA"/>
    <w:rsid w:val="00045F13"/>
    <w:rsid w:val="0004621D"/>
    <w:rsid w:val="0004630D"/>
    <w:rsid w:val="00046BE8"/>
    <w:rsid w:val="0005010C"/>
    <w:rsid w:val="00050C2A"/>
    <w:rsid w:val="00050D97"/>
    <w:rsid w:val="0005104E"/>
    <w:rsid w:val="00051174"/>
    <w:rsid w:val="000512D7"/>
    <w:rsid w:val="000526BD"/>
    <w:rsid w:val="000527DD"/>
    <w:rsid w:val="00053D37"/>
    <w:rsid w:val="000543B4"/>
    <w:rsid w:val="00054591"/>
    <w:rsid w:val="000545DC"/>
    <w:rsid w:val="00054F7D"/>
    <w:rsid w:val="00055254"/>
    <w:rsid w:val="00056DB8"/>
    <w:rsid w:val="00057CF4"/>
    <w:rsid w:val="000616AB"/>
    <w:rsid w:val="00061FED"/>
    <w:rsid w:val="00062AF0"/>
    <w:rsid w:val="000632EE"/>
    <w:rsid w:val="0006394F"/>
    <w:rsid w:val="00063A9C"/>
    <w:rsid w:val="00064948"/>
    <w:rsid w:val="00064E2B"/>
    <w:rsid w:val="00065DD5"/>
    <w:rsid w:val="000670AE"/>
    <w:rsid w:val="000672AD"/>
    <w:rsid w:val="000672F2"/>
    <w:rsid w:val="00067389"/>
    <w:rsid w:val="00067A45"/>
    <w:rsid w:val="00070914"/>
    <w:rsid w:val="00070AE4"/>
    <w:rsid w:val="00070B95"/>
    <w:rsid w:val="0007208E"/>
    <w:rsid w:val="000723DF"/>
    <w:rsid w:val="00072488"/>
    <w:rsid w:val="000730DE"/>
    <w:rsid w:val="000731C7"/>
    <w:rsid w:val="00073D27"/>
    <w:rsid w:val="000759D1"/>
    <w:rsid w:val="00075EB2"/>
    <w:rsid w:val="000761EB"/>
    <w:rsid w:val="000762F4"/>
    <w:rsid w:val="00076D3C"/>
    <w:rsid w:val="00076EC4"/>
    <w:rsid w:val="00077E34"/>
    <w:rsid w:val="00077EE0"/>
    <w:rsid w:val="000803A0"/>
    <w:rsid w:val="00081351"/>
    <w:rsid w:val="00082C74"/>
    <w:rsid w:val="00083BD2"/>
    <w:rsid w:val="00083C4D"/>
    <w:rsid w:val="00084367"/>
    <w:rsid w:val="00084821"/>
    <w:rsid w:val="00086B41"/>
    <w:rsid w:val="00086FB4"/>
    <w:rsid w:val="00090031"/>
    <w:rsid w:val="000902B7"/>
    <w:rsid w:val="00090B25"/>
    <w:rsid w:val="00090CFA"/>
    <w:rsid w:val="00090DFC"/>
    <w:rsid w:val="00091492"/>
    <w:rsid w:val="00091792"/>
    <w:rsid w:val="00091B63"/>
    <w:rsid w:val="00091BE3"/>
    <w:rsid w:val="0009216B"/>
    <w:rsid w:val="00093179"/>
    <w:rsid w:val="00093B7E"/>
    <w:rsid w:val="000948EE"/>
    <w:rsid w:val="0009608E"/>
    <w:rsid w:val="00096252"/>
    <w:rsid w:val="0009625F"/>
    <w:rsid w:val="00096795"/>
    <w:rsid w:val="000967FA"/>
    <w:rsid w:val="00096835"/>
    <w:rsid w:val="00096F70"/>
    <w:rsid w:val="00097895"/>
    <w:rsid w:val="00097C7F"/>
    <w:rsid w:val="00097C9C"/>
    <w:rsid w:val="000A0410"/>
    <w:rsid w:val="000A0660"/>
    <w:rsid w:val="000A0B52"/>
    <w:rsid w:val="000A1D44"/>
    <w:rsid w:val="000A2371"/>
    <w:rsid w:val="000A264C"/>
    <w:rsid w:val="000A2AA2"/>
    <w:rsid w:val="000A35A3"/>
    <w:rsid w:val="000A367D"/>
    <w:rsid w:val="000A3746"/>
    <w:rsid w:val="000A3F2E"/>
    <w:rsid w:val="000A42C3"/>
    <w:rsid w:val="000A4393"/>
    <w:rsid w:val="000A5645"/>
    <w:rsid w:val="000A68BB"/>
    <w:rsid w:val="000A6A85"/>
    <w:rsid w:val="000A75CC"/>
    <w:rsid w:val="000A7685"/>
    <w:rsid w:val="000A796C"/>
    <w:rsid w:val="000B0705"/>
    <w:rsid w:val="000B148E"/>
    <w:rsid w:val="000B1C79"/>
    <w:rsid w:val="000B1CE6"/>
    <w:rsid w:val="000B1D96"/>
    <w:rsid w:val="000B2113"/>
    <w:rsid w:val="000B2A44"/>
    <w:rsid w:val="000B4CFF"/>
    <w:rsid w:val="000B4E3C"/>
    <w:rsid w:val="000B5F70"/>
    <w:rsid w:val="000B61FA"/>
    <w:rsid w:val="000B7A9C"/>
    <w:rsid w:val="000C0A8B"/>
    <w:rsid w:val="000C0C55"/>
    <w:rsid w:val="000C1737"/>
    <w:rsid w:val="000C1C0B"/>
    <w:rsid w:val="000C2873"/>
    <w:rsid w:val="000C29EC"/>
    <w:rsid w:val="000C2A75"/>
    <w:rsid w:val="000C2C1D"/>
    <w:rsid w:val="000C313D"/>
    <w:rsid w:val="000C346D"/>
    <w:rsid w:val="000C3EE9"/>
    <w:rsid w:val="000C41BD"/>
    <w:rsid w:val="000C48B2"/>
    <w:rsid w:val="000C5185"/>
    <w:rsid w:val="000C55A9"/>
    <w:rsid w:val="000C5D2D"/>
    <w:rsid w:val="000C6E7C"/>
    <w:rsid w:val="000C7A05"/>
    <w:rsid w:val="000D0A8F"/>
    <w:rsid w:val="000D0CDA"/>
    <w:rsid w:val="000D2226"/>
    <w:rsid w:val="000D2A73"/>
    <w:rsid w:val="000D30BF"/>
    <w:rsid w:val="000D3164"/>
    <w:rsid w:val="000D4958"/>
    <w:rsid w:val="000D4C74"/>
    <w:rsid w:val="000D4DDF"/>
    <w:rsid w:val="000D6077"/>
    <w:rsid w:val="000D66BF"/>
    <w:rsid w:val="000D6CA0"/>
    <w:rsid w:val="000D6CF0"/>
    <w:rsid w:val="000D7C04"/>
    <w:rsid w:val="000D7D43"/>
    <w:rsid w:val="000E00C1"/>
    <w:rsid w:val="000E01AE"/>
    <w:rsid w:val="000E0266"/>
    <w:rsid w:val="000E06DC"/>
    <w:rsid w:val="000E0BF3"/>
    <w:rsid w:val="000E0E6A"/>
    <w:rsid w:val="000E141F"/>
    <w:rsid w:val="000E143A"/>
    <w:rsid w:val="000E1C42"/>
    <w:rsid w:val="000E3E39"/>
    <w:rsid w:val="000E4363"/>
    <w:rsid w:val="000E4950"/>
    <w:rsid w:val="000E5FDE"/>
    <w:rsid w:val="000E654C"/>
    <w:rsid w:val="000E778C"/>
    <w:rsid w:val="000E7CE0"/>
    <w:rsid w:val="000E7D23"/>
    <w:rsid w:val="000F231C"/>
    <w:rsid w:val="000F26E7"/>
    <w:rsid w:val="000F3711"/>
    <w:rsid w:val="000F3C57"/>
    <w:rsid w:val="000F49A2"/>
    <w:rsid w:val="000F583A"/>
    <w:rsid w:val="000F5C63"/>
    <w:rsid w:val="000F6303"/>
    <w:rsid w:val="000F71C1"/>
    <w:rsid w:val="000F737B"/>
    <w:rsid w:val="000F7453"/>
    <w:rsid w:val="000F7F11"/>
    <w:rsid w:val="001003CD"/>
    <w:rsid w:val="0010083D"/>
    <w:rsid w:val="00100F89"/>
    <w:rsid w:val="001014E0"/>
    <w:rsid w:val="0010165C"/>
    <w:rsid w:val="00101B49"/>
    <w:rsid w:val="0010283B"/>
    <w:rsid w:val="00102A80"/>
    <w:rsid w:val="00103483"/>
    <w:rsid w:val="001038D8"/>
    <w:rsid w:val="001041B8"/>
    <w:rsid w:val="00104E02"/>
    <w:rsid w:val="001051CC"/>
    <w:rsid w:val="00105FC1"/>
    <w:rsid w:val="00107090"/>
    <w:rsid w:val="001074F1"/>
    <w:rsid w:val="00107B07"/>
    <w:rsid w:val="00110419"/>
    <w:rsid w:val="00110A26"/>
    <w:rsid w:val="00110F82"/>
    <w:rsid w:val="001110CD"/>
    <w:rsid w:val="00111B28"/>
    <w:rsid w:val="00112478"/>
    <w:rsid w:val="001127AE"/>
    <w:rsid w:val="00112864"/>
    <w:rsid w:val="001128D2"/>
    <w:rsid w:val="00112A86"/>
    <w:rsid w:val="00112D9F"/>
    <w:rsid w:val="00112E0B"/>
    <w:rsid w:val="00112EB4"/>
    <w:rsid w:val="00113507"/>
    <w:rsid w:val="001141C8"/>
    <w:rsid w:val="00114657"/>
    <w:rsid w:val="00114731"/>
    <w:rsid w:val="00115666"/>
    <w:rsid w:val="00115741"/>
    <w:rsid w:val="00115BDD"/>
    <w:rsid w:val="00115EBC"/>
    <w:rsid w:val="001167EA"/>
    <w:rsid w:val="001173C2"/>
    <w:rsid w:val="001179FA"/>
    <w:rsid w:val="0012126A"/>
    <w:rsid w:val="00121D44"/>
    <w:rsid w:val="00121FCA"/>
    <w:rsid w:val="001229AD"/>
    <w:rsid w:val="00122CA5"/>
    <w:rsid w:val="0012344B"/>
    <w:rsid w:val="0012375F"/>
    <w:rsid w:val="00123D1A"/>
    <w:rsid w:val="001242BA"/>
    <w:rsid w:val="00124344"/>
    <w:rsid w:val="00124BFC"/>
    <w:rsid w:val="001250D6"/>
    <w:rsid w:val="0012589A"/>
    <w:rsid w:val="001268A5"/>
    <w:rsid w:val="00126B68"/>
    <w:rsid w:val="00126C8E"/>
    <w:rsid w:val="00127607"/>
    <w:rsid w:val="00130B10"/>
    <w:rsid w:val="00130C36"/>
    <w:rsid w:val="00130E2A"/>
    <w:rsid w:val="00130F1F"/>
    <w:rsid w:val="0013120D"/>
    <w:rsid w:val="0013318C"/>
    <w:rsid w:val="00133403"/>
    <w:rsid w:val="00133DB6"/>
    <w:rsid w:val="00135899"/>
    <w:rsid w:val="001365FC"/>
    <w:rsid w:val="00136B64"/>
    <w:rsid w:val="00136DEF"/>
    <w:rsid w:val="0013795E"/>
    <w:rsid w:val="00137D3A"/>
    <w:rsid w:val="00140725"/>
    <w:rsid w:val="001439ED"/>
    <w:rsid w:val="00143A70"/>
    <w:rsid w:val="00144C58"/>
    <w:rsid w:val="00145B43"/>
    <w:rsid w:val="00145D75"/>
    <w:rsid w:val="00145FB7"/>
    <w:rsid w:val="00146923"/>
    <w:rsid w:val="00146ED2"/>
    <w:rsid w:val="00146EF5"/>
    <w:rsid w:val="00146F6E"/>
    <w:rsid w:val="001473DC"/>
    <w:rsid w:val="00147453"/>
    <w:rsid w:val="00150261"/>
    <w:rsid w:val="0015026C"/>
    <w:rsid w:val="001503CE"/>
    <w:rsid w:val="001507B0"/>
    <w:rsid w:val="001510F0"/>
    <w:rsid w:val="001513D6"/>
    <w:rsid w:val="00151A97"/>
    <w:rsid w:val="001525BF"/>
    <w:rsid w:val="001535E9"/>
    <w:rsid w:val="0015382C"/>
    <w:rsid w:val="001558DA"/>
    <w:rsid w:val="00155E6F"/>
    <w:rsid w:val="001564B3"/>
    <w:rsid w:val="001572D6"/>
    <w:rsid w:val="001578BF"/>
    <w:rsid w:val="00160F5E"/>
    <w:rsid w:val="00161188"/>
    <w:rsid w:val="001617DC"/>
    <w:rsid w:val="001618F1"/>
    <w:rsid w:val="00161A91"/>
    <w:rsid w:val="00161C9E"/>
    <w:rsid w:val="00161CCD"/>
    <w:rsid w:val="00162191"/>
    <w:rsid w:val="00162C46"/>
    <w:rsid w:val="001637E4"/>
    <w:rsid w:val="00163928"/>
    <w:rsid w:val="00164B98"/>
    <w:rsid w:val="00164CEC"/>
    <w:rsid w:val="00164F05"/>
    <w:rsid w:val="001656D9"/>
    <w:rsid w:val="001667BE"/>
    <w:rsid w:val="00167C78"/>
    <w:rsid w:val="00170133"/>
    <w:rsid w:val="001709E4"/>
    <w:rsid w:val="00170C2F"/>
    <w:rsid w:val="00171325"/>
    <w:rsid w:val="00171358"/>
    <w:rsid w:val="00171381"/>
    <w:rsid w:val="00171852"/>
    <w:rsid w:val="00171D59"/>
    <w:rsid w:val="00172253"/>
    <w:rsid w:val="00172642"/>
    <w:rsid w:val="001734B3"/>
    <w:rsid w:val="0017352C"/>
    <w:rsid w:val="00173FE1"/>
    <w:rsid w:val="001742F6"/>
    <w:rsid w:val="0017443F"/>
    <w:rsid w:val="00174892"/>
    <w:rsid w:val="00174DD5"/>
    <w:rsid w:val="0017526B"/>
    <w:rsid w:val="001755AE"/>
    <w:rsid w:val="00176A05"/>
    <w:rsid w:val="00177019"/>
    <w:rsid w:val="0018121D"/>
    <w:rsid w:val="00182317"/>
    <w:rsid w:val="0018299F"/>
    <w:rsid w:val="00182CAD"/>
    <w:rsid w:val="0018320D"/>
    <w:rsid w:val="001833A9"/>
    <w:rsid w:val="0018379C"/>
    <w:rsid w:val="0018522A"/>
    <w:rsid w:val="001859FE"/>
    <w:rsid w:val="001865C8"/>
    <w:rsid w:val="00186968"/>
    <w:rsid w:val="00186AA7"/>
    <w:rsid w:val="00186F43"/>
    <w:rsid w:val="00187947"/>
    <w:rsid w:val="001902CF"/>
    <w:rsid w:val="0019033B"/>
    <w:rsid w:val="00190527"/>
    <w:rsid w:val="0019092C"/>
    <w:rsid w:val="0019097B"/>
    <w:rsid w:val="00190CCD"/>
    <w:rsid w:val="00190D1D"/>
    <w:rsid w:val="00191BBE"/>
    <w:rsid w:val="00191C40"/>
    <w:rsid w:val="00191E1F"/>
    <w:rsid w:val="001922D6"/>
    <w:rsid w:val="001923AE"/>
    <w:rsid w:val="0019243B"/>
    <w:rsid w:val="001926CD"/>
    <w:rsid w:val="001927A6"/>
    <w:rsid w:val="00193540"/>
    <w:rsid w:val="001941E6"/>
    <w:rsid w:val="00194714"/>
    <w:rsid w:val="00194DEB"/>
    <w:rsid w:val="00194F0A"/>
    <w:rsid w:val="001957DC"/>
    <w:rsid w:val="00195E21"/>
    <w:rsid w:val="001960A1"/>
    <w:rsid w:val="00196EEE"/>
    <w:rsid w:val="001975F3"/>
    <w:rsid w:val="001A01BE"/>
    <w:rsid w:val="001A0D0B"/>
    <w:rsid w:val="001A0E38"/>
    <w:rsid w:val="001A1195"/>
    <w:rsid w:val="001A1301"/>
    <w:rsid w:val="001A1CE6"/>
    <w:rsid w:val="001A23A7"/>
    <w:rsid w:val="001A2F08"/>
    <w:rsid w:val="001A492F"/>
    <w:rsid w:val="001A4E12"/>
    <w:rsid w:val="001A530B"/>
    <w:rsid w:val="001A5525"/>
    <w:rsid w:val="001A6E3E"/>
    <w:rsid w:val="001A7731"/>
    <w:rsid w:val="001A7C55"/>
    <w:rsid w:val="001B0928"/>
    <w:rsid w:val="001B0A81"/>
    <w:rsid w:val="001B0C11"/>
    <w:rsid w:val="001B1E83"/>
    <w:rsid w:val="001B23D8"/>
    <w:rsid w:val="001B2A22"/>
    <w:rsid w:val="001B3B7D"/>
    <w:rsid w:val="001B409E"/>
    <w:rsid w:val="001B4B7C"/>
    <w:rsid w:val="001B500F"/>
    <w:rsid w:val="001B55B2"/>
    <w:rsid w:val="001B591A"/>
    <w:rsid w:val="001B5EDB"/>
    <w:rsid w:val="001B5F18"/>
    <w:rsid w:val="001B6163"/>
    <w:rsid w:val="001B6C33"/>
    <w:rsid w:val="001C0721"/>
    <w:rsid w:val="001C262B"/>
    <w:rsid w:val="001C2A81"/>
    <w:rsid w:val="001C2D5C"/>
    <w:rsid w:val="001C30A9"/>
    <w:rsid w:val="001C3C4D"/>
    <w:rsid w:val="001C3F34"/>
    <w:rsid w:val="001C4A1E"/>
    <w:rsid w:val="001C4B6A"/>
    <w:rsid w:val="001C4E24"/>
    <w:rsid w:val="001C54FF"/>
    <w:rsid w:val="001C59CC"/>
    <w:rsid w:val="001C5E3F"/>
    <w:rsid w:val="001C6B4E"/>
    <w:rsid w:val="001C7184"/>
    <w:rsid w:val="001C7F2A"/>
    <w:rsid w:val="001D007E"/>
    <w:rsid w:val="001D05AC"/>
    <w:rsid w:val="001D06DF"/>
    <w:rsid w:val="001D0F15"/>
    <w:rsid w:val="001D27DD"/>
    <w:rsid w:val="001D2985"/>
    <w:rsid w:val="001D299B"/>
    <w:rsid w:val="001D2C22"/>
    <w:rsid w:val="001D2D3D"/>
    <w:rsid w:val="001D4B35"/>
    <w:rsid w:val="001D4EEF"/>
    <w:rsid w:val="001D5032"/>
    <w:rsid w:val="001D52D0"/>
    <w:rsid w:val="001D5901"/>
    <w:rsid w:val="001D6315"/>
    <w:rsid w:val="001D665D"/>
    <w:rsid w:val="001D69F0"/>
    <w:rsid w:val="001D6EB5"/>
    <w:rsid w:val="001D75EA"/>
    <w:rsid w:val="001D7676"/>
    <w:rsid w:val="001E00C5"/>
    <w:rsid w:val="001E01A9"/>
    <w:rsid w:val="001E01C7"/>
    <w:rsid w:val="001E0642"/>
    <w:rsid w:val="001E1202"/>
    <w:rsid w:val="001E1685"/>
    <w:rsid w:val="001E196B"/>
    <w:rsid w:val="001E2038"/>
    <w:rsid w:val="001E3C3C"/>
    <w:rsid w:val="001E4112"/>
    <w:rsid w:val="001E42F9"/>
    <w:rsid w:val="001E49C4"/>
    <w:rsid w:val="001E5BD2"/>
    <w:rsid w:val="001E6C0B"/>
    <w:rsid w:val="001E6FF3"/>
    <w:rsid w:val="001F03E0"/>
    <w:rsid w:val="001F0B1A"/>
    <w:rsid w:val="001F1227"/>
    <w:rsid w:val="001F224A"/>
    <w:rsid w:val="001F321D"/>
    <w:rsid w:val="001F3538"/>
    <w:rsid w:val="001F36A7"/>
    <w:rsid w:val="001F3A9D"/>
    <w:rsid w:val="001F40A7"/>
    <w:rsid w:val="001F428F"/>
    <w:rsid w:val="001F4C4A"/>
    <w:rsid w:val="001F62F7"/>
    <w:rsid w:val="0020113F"/>
    <w:rsid w:val="00201BE0"/>
    <w:rsid w:val="0020307D"/>
    <w:rsid w:val="00203669"/>
    <w:rsid w:val="00203E23"/>
    <w:rsid w:val="00203E47"/>
    <w:rsid w:val="00204DB4"/>
    <w:rsid w:val="0020504D"/>
    <w:rsid w:val="00205CC0"/>
    <w:rsid w:val="00205E07"/>
    <w:rsid w:val="002062CF"/>
    <w:rsid w:val="002062F9"/>
    <w:rsid w:val="002065A6"/>
    <w:rsid w:val="00206761"/>
    <w:rsid w:val="00206B96"/>
    <w:rsid w:val="00207014"/>
    <w:rsid w:val="0020729A"/>
    <w:rsid w:val="002103B2"/>
    <w:rsid w:val="00210731"/>
    <w:rsid w:val="00210D38"/>
    <w:rsid w:val="0021106A"/>
    <w:rsid w:val="0021114F"/>
    <w:rsid w:val="00211598"/>
    <w:rsid w:val="00211AA2"/>
    <w:rsid w:val="00212CAF"/>
    <w:rsid w:val="00212FA5"/>
    <w:rsid w:val="00214A8A"/>
    <w:rsid w:val="0021512C"/>
    <w:rsid w:val="00215C6F"/>
    <w:rsid w:val="002167C5"/>
    <w:rsid w:val="00216839"/>
    <w:rsid w:val="00217011"/>
    <w:rsid w:val="002177C8"/>
    <w:rsid w:val="00217E25"/>
    <w:rsid w:val="00220147"/>
    <w:rsid w:val="002201D2"/>
    <w:rsid w:val="00220926"/>
    <w:rsid w:val="00220B81"/>
    <w:rsid w:val="00221A02"/>
    <w:rsid w:val="00221C0B"/>
    <w:rsid w:val="0022225D"/>
    <w:rsid w:val="002227B7"/>
    <w:rsid w:val="0022379F"/>
    <w:rsid w:val="00223803"/>
    <w:rsid w:val="002238C9"/>
    <w:rsid w:val="00223B2A"/>
    <w:rsid w:val="00223B53"/>
    <w:rsid w:val="002243E8"/>
    <w:rsid w:val="00224908"/>
    <w:rsid w:val="0022577E"/>
    <w:rsid w:val="00225F2C"/>
    <w:rsid w:val="0022681B"/>
    <w:rsid w:val="00226847"/>
    <w:rsid w:val="002270C1"/>
    <w:rsid w:val="00230354"/>
    <w:rsid w:val="00230403"/>
    <w:rsid w:val="00230586"/>
    <w:rsid w:val="00230A2B"/>
    <w:rsid w:val="002317B9"/>
    <w:rsid w:val="002319DE"/>
    <w:rsid w:val="00232169"/>
    <w:rsid w:val="0023224E"/>
    <w:rsid w:val="002337C7"/>
    <w:rsid w:val="002340E5"/>
    <w:rsid w:val="0023525F"/>
    <w:rsid w:val="00236B24"/>
    <w:rsid w:val="00237813"/>
    <w:rsid w:val="00237942"/>
    <w:rsid w:val="00237BA2"/>
    <w:rsid w:val="002413B5"/>
    <w:rsid w:val="002415D1"/>
    <w:rsid w:val="00242110"/>
    <w:rsid w:val="002428FF"/>
    <w:rsid w:val="00242A8B"/>
    <w:rsid w:val="00243093"/>
    <w:rsid w:val="002430FF"/>
    <w:rsid w:val="002432B5"/>
    <w:rsid w:val="00243662"/>
    <w:rsid w:val="002437E1"/>
    <w:rsid w:val="00243C1A"/>
    <w:rsid w:val="002440DB"/>
    <w:rsid w:val="00244650"/>
    <w:rsid w:val="00244689"/>
    <w:rsid w:val="00244A5D"/>
    <w:rsid w:val="002457F7"/>
    <w:rsid w:val="00245943"/>
    <w:rsid w:val="002476C2"/>
    <w:rsid w:val="00250511"/>
    <w:rsid w:val="00250C0F"/>
    <w:rsid w:val="00251219"/>
    <w:rsid w:val="00251D6A"/>
    <w:rsid w:val="002525A1"/>
    <w:rsid w:val="00252612"/>
    <w:rsid w:val="00252ED3"/>
    <w:rsid w:val="0025304F"/>
    <w:rsid w:val="002530C7"/>
    <w:rsid w:val="0025328A"/>
    <w:rsid w:val="0025363B"/>
    <w:rsid w:val="00253987"/>
    <w:rsid w:val="00253EE0"/>
    <w:rsid w:val="0025475A"/>
    <w:rsid w:val="00254C71"/>
    <w:rsid w:val="00254CD9"/>
    <w:rsid w:val="00254EF5"/>
    <w:rsid w:val="002553EB"/>
    <w:rsid w:val="0025541E"/>
    <w:rsid w:val="00256898"/>
    <w:rsid w:val="00256ADD"/>
    <w:rsid w:val="00257343"/>
    <w:rsid w:val="00257C94"/>
    <w:rsid w:val="00257FC6"/>
    <w:rsid w:val="00260063"/>
    <w:rsid w:val="0026135B"/>
    <w:rsid w:val="0026311D"/>
    <w:rsid w:val="002633FE"/>
    <w:rsid w:val="002636F5"/>
    <w:rsid w:val="00264157"/>
    <w:rsid w:val="0026517F"/>
    <w:rsid w:val="00266792"/>
    <w:rsid w:val="00267BD7"/>
    <w:rsid w:val="00270AF9"/>
    <w:rsid w:val="00270E66"/>
    <w:rsid w:val="0027105D"/>
    <w:rsid w:val="00271CF2"/>
    <w:rsid w:val="00271D38"/>
    <w:rsid w:val="00271DA5"/>
    <w:rsid w:val="0027203C"/>
    <w:rsid w:val="0027224E"/>
    <w:rsid w:val="00272393"/>
    <w:rsid w:val="00274098"/>
    <w:rsid w:val="002740AE"/>
    <w:rsid w:val="0027428A"/>
    <w:rsid w:val="00274536"/>
    <w:rsid w:val="002746B1"/>
    <w:rsid w:val="00274EFB"/>
    <w:rsid w:val="00274F4E"/>
    <w:rsid w:val="00275EB0"/>
    <w:rsid w:val="00276288"/>
    <w:rsid w:val="00276D17"/>
    <w:rsid w:val="00277855"/>
    <w:rsid w:val="00280A0B"/>
    <w:rsid w:val="0028191D"/>
    <w:rsid w:val="0028226F"/>
    <w:rsid w:val="00282326"/>
    <w:rsid w:val="00282505"/>
    <w:rsid w:val="002828F3"/>
    <w:rsid w:val="002829D8"/>
    <w:rsid w:val="0028382F"/>
    <w:rsid w:val="00283BA3"/>
    <w:rsid w:val="00283CB6"/>
    <w:rsid w:val="00284371"/>
    <w:rsid w:val="00286563"/>
    <w:rsid w:val="002866C8"/>
    <w:rsid w:val="002907AA"/>
    <w:rsid w:val="002907C3"/>
    <w:rsid w:val="00290FFF"/>
    <w:rsid w:val="002918E6"/>
    <w:rsid w:val="002919E4"/>
    <w:rsid w:val="00291FBB"/>
    <w:rsid w:val="002920F3"/>
    <w:rsid w:val="002923A4"/>
    <w:rsid w:val="00292E26"/>
    <w:rsid w:val="0029355F"/>
    <w:rsid w:val="00295124"/>
    <w:rsid w:val="0029547C"/>
    <w:rsid w:val="00295B71"/>
    <w:rsid w:val="00296973"/>
    <w:rsid w:val="00296F9C"/>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7828"/>
    <w:rsid w:val="002B00BB"/>
    <w:rsid w:val="002B01D2"/>
    <w:rsid w:val="002B0354"/>
    <w:rsid w:val="002B0452"/>
    <w:rsid w:val="002B0FF4"/>
    <w:rsid w:val="002B1073"/>
    <w:rsid w:val="002B14FA"/>
    <w:rsid w:val="002B1971"/>
    <w:rsid w:val="002B260C"/>
    <w:rsid w:val="002B49DD"/>
    <w:rsid w:val="002B5314"/>
    <w:rsid w:val="002B5CCF"/>
    <w:rsid w:val="002B5DBF"/>
    <w:rsid w:val="002B5F80"/>
    <w:rsid w:val="002B6079"/>
    <w:rsid w:val="002B6114"/>
    <w:rsid w:val="002B6243"/>
    <w:rsid w:val="002B63F8"/>
    <w:rsid w:val="002B7A4F"/>
    <w:rsid w:val="002B7F49"/>
    <w:rsid w:val="002C0751"/>
    <w:rsid w:val="002C0BC6"/>
    <w:rsid w:val="002C0F7B"/>
    <w:rsid w:val="002C10BA"/>
    <w:rsid w:val="002C12EA"/>
    <w:rsid w:val="002C17D4"/>
    <w:rsid w:val="002C1AAD"/>
    <w:rsid w:val="002C208F"/>
    <w:rsid w:val="002C2766"/>
    <w:rsid w:val="002C35E9"/>
    <w:rsid w:val="002C39AC"/>
    <w:rsid w:val="002C3AB8"/>
    <w:rsid w:val="002C4C0B"/>
    <w:rsid w:val="002C508C"/>
    <w:rsid w:val="002C5490"/>
    <w:rsid w:val="002C56C2"/>
    <w:rsid w:val="002C5958"/>
    <w:rsid w:val="002D01AB"/>
    <w:rsid w:val="002D0297"/>
    <w:rsid w:val="002D16FA"/>
    <w:rsid w:val="002D19C2"/>
    <w:rsid w:val="002D1D15"/>
    <w:rsid w:val="002D1D36"/>
    <w:rsid w:val="002D2126"/>
    <w:rsid w:val="002D2171"/>
    <w:rsid w:val="002D2BB6"/>
    <w:rsid w:val="002D3033"/>
    <w:rsid w:val="002D3149"/>
    <w:rsid w:val="002D36FB"/>
    <w:rsid w:val="002D3BAF"/>
    <w:rsid w:val="002D3DCE"/>
    <w:rsid w:val="002D3DE6"/>
    <w:rsid w:val="002D4084"/>
    <w:rsid w:val="002D62F9"/>
    <w:rsid w:val="002E01ED"/>
    <w:rsid w:val="002E173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A2B"/>
    <w:rsid w:val="002E7C93"/>
    <w:rsid w:val="002E7D0A"/>
    <w:rsid w:val="002F049E"/>
    <w:rsid w:val="002F1445"/>
    <w:rsid w:val="002F19E3"/>
    <w:rsid w:val="002F1DE6"/>
    <w:rsid w:val="002F343B"/>
    <w:rsid w:val="002F4B85"/>
    <w:rsid w:val="002F5419"/>
    <w:rsid w:val="002F5868"/>
    <w:rsid w:val="002F5AE9"/>
    <w:rsid w:val="002F5D58"/>
    <w:rsid w:val="002F5F6E"/>
    <w:rsid w:val="002F650A"/>
    <w:rsid w:val="002F676B"/>
    <w:rsid w:val="002F6CED"/>
    <w:rsid w:val="002F6F05"/>
    <w:rsid w:val="002F78D1"/>
    <w:rsid w:val="003000AB"/>
    <w:rsid w:val="00300295"/>
    <w:rsid w:val="00300530"/>
    <w:rsid w:val="00300F34"/>
    <w:rsid w:val="0030119F"/>
    <w:rsid w:val="003011A0"/>
    <w:rsid w:val="0030167F"/>
    <w:rsid w:val="00302338"/>
    <w:rsid w:val="00302940"/>
    <w:rsid w:val="00302945"/>
    <w:rsid w:val="003054E4"/>
    <w:rsid w:val="00305CF1"/>
    <w:rsid w:val="00305E46"/>
    <w:rsid w:val="0030600F"/>
    <w:rsid w:val="00306037"/>
    <w:rsid w:val="003071C2"/>
    <w:rsid w:val="003072CE"/>
    <w:rsid w:val="00307483"/>
    <w:rsid w:val="0030773B"/>
    <w:rsid w:val="00307832"/>
    <w:rsid w:val="00310607"/>
    <w:rsid w:val="003109CF"/>
    <w:rsid w:val="00310C6E"/>
    <w:rsid w:val="00311886"/>
    <w:rsid w:val="003132E9"/>
    <w:rsid w:val="003135F1"/>
    <w:rsid w:val="00314282"/>
    <w:rsid w:val="003142FB"/>
    <w:rsid w:val="00314666"/>
    <w:rsid w:val="003162E0"/>
    <w:rsid w:val="003167FE"/>
    <w:rsid w:val="00316DDA"/>
    <w:rsid w:val="00317CA7"/>
    <w:rsid w:val="00320443"/>
    <w:rsid w:val="00320E12"/>
    <w:rsid w:val="00321981"/>
    <w:rsid w:val="0032200D"/>
    <w:rsid w:val="00322066"/>
    <w:rsid w:val="0032285E"/>
    <w:rsid w:val="003229F4"/>
    <w:rsid w:val="003230C1"/>
    <w:rsid w:val="00323847"/>
    <w:rsid w:val="00323DAE"/>
    <w:rsid w:val="00324184"/>
    <w:rsid w:val="00324893"/>
    <w:rsid w:val="00324DEC"/>
    <w:rsid w:val="003250BD"/>
    <w:rsid w:val="00325416"/>
    <w:rsid w:val="00325AD0"/>
    <w:rsid w:val="0032670D"/>
    <w:rsid w:val="0032734D"/>
    <w:rsid w:val="00327C44"/>
    <w:rsid w:val="00327CC4"/>
    <w:rsid w:val="00327D41"/>
    <w:rsid w:val="003303D7"/>
    <w:rsid w:val="00330A1F"/>
    <w:rsid w:val="00330B5B"/>
    <w:rsid w:val="00330C74"/>
    <w:rsid w:val="00330CA1"/>
    <w:rsid w:val="00331C0D"/>
    <w:rsid w:val="003329C2"/>
    <w:rsid w:val="00333126"/>
    <w:rsid w:val="003336FF"/>
    <w:rsid w:val="00333B8D"/>
    <w:rsid w:val="00333D70"/>
    <w:rsid w:val="00334112"/>
    <w:rsid w:val="0033452F"/>
    <w:rsid w:val="00334765"/>
    <w:rsid w:val="00334D17"/>
    <w:rsid w:val="00334E2B"/>
    <w:rsid w:val="00335415"/>
    <w:rsid w:val="003356BE"/>
    <w:rsid w:val="00335854"/>
    <w:rsid w:val="003359F0"/>
    <w:rsid w:val="0033659F"/>
    <w:rsid w:val="00336735"/>
    <w:rsid w:val="00336D7B"/>
    <w:rsid w:val="00337060"/>
    <w:rsid w:val="00337C96"/>
    <w:rsid w:val="00337E15"/>
    <w:rsid w:val="00337EA0"/>
    <w:rsid w:val="003406DC"/>
    <w:rsid w:val="00341815"/>
    <w:rsid w:val="003423A5"/>
    <w:rsid w:val="0034275A"/>
    <w:rsid w:val="003428FC"/>
    <w:rsid w:val="00342B93"/>
    <w:rsid w:val="003431E9"/>
    <w:rsid w:val="003435B4"/>
    <w:rsid w:val="0034393D"/>
    <w:rsid w:val="003439C3"/>
    <w:rsid w:val="00343AB0"/>
    <w:rsid w:val="0034423C"/>
    <w:rsid w:val="003442B7"/>
    <w:rsid w:val="00344F18"/>
    <w:rsid w:val="00345543"/>
    <w:rsid w:val="0034672B"/>
    <w:rsid w:val="00346A32"/>
    <w:rsid w:val="00346FD7"/>
    <w:rsid w:val="00347911"/>
    <w:rsid w:val="00350038"/>
    <w:rsid w:val="003506E2"/>
    <w:rsid w:val="003507DC"/>
    <w:rsid w:val="0035128C"/>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6911"/>
    <w:rsid w:val="003575AE"/>
    <w:rsid w:val="00357F18"/>
    <w:rsid w:val="003609D9"/>
    <w:rsid w:val="00361533"/>
    <w:rsid w:val="00361A54"/>
    <w:rsid w:val="003624A3"/>
    <w:rsid w:val="00362619"/>
    <w:rsid w:val="00363525"/>
    <w:rsid w:val="00365297"/>
    <w:rsid w:val="003652C2"/>
    <w:rsid w:val="00365803"/>
    <w:rsid w:val="003671D2"/>
    <w:rsid w:val="00367B3A"/>
    <w:rsid w:val="00367F97"/>
    <w:rsid w:val="0037079F"/>
    <w:rsid w:val="00370937"/>
    <w:rsid w:val="003711B6"/>
    <w:rsid w:val="003718DE"/>
    <w:rsid w:val="003719BA"/>
    <w:rsid w:val="00372238"/>
    <w:rsid w:val="0037274F"/>
    <w:rsid w:val="00373649"/>
    <w:rsid w:val="00373A0C"/>
    <w:rsid w:val="003759B4"/>
    <w:rsid w:val="00375B43"/>
    <w:rsid w:val="00375E87"/>
    <w:rsid w:val="00376A04"/>
    <w:rsid w:val="003773F3"/>
    <w:rsid w:val="003779E6"/>
    <w:rsid w:val="00377EEB"/>
    <w:rsid w:val="00380296"/>
    <w:rsid w:val="0038119E"/>
    <w:rsid w:val="003811F4"/>
    <w:rsid w:val="0038214D"/>
    <w:rsid w:val="00382CDA"/>
    <w:rsid w:val="00383072"/>
    <w:rsid w:val="00383AAC"/>
    <w:rsid w:val="00383B18"/>
    <w:rsid w:val="00384B11"/>
    <w:rsid w:val="003852CE"/>
    <w:rsid w:val="00385463"/>
    <w:rsid w:val="00385CCE"/>
    <w:rsid w:val="00386132"/>
    <w:rsid w:val="003868EC"/>
    <w:rsid w:val="00386AFD"/>
    <w:rsid w:val="00386D66"/>
    <w:rsid w:val="00387A2B"/>
    <w:rsid w:val="00391B1D"/>
    <w:rsid w:val="00392784"/>
    <w:rsid w:val="00392ABE"/>
    <w:rsid w:val="00392B8C"/>
    <w:rsid w:val="0039300F"/>
    <w:rsid w:val="00393353"/>
    <w:rsid w:val="00393439"/>
    <w:rsid w:val="00393A4A"/>
    <w:rsid w:val="00394601"/>
    <w:rsid w:val="00394836"/>
    <w:rsid w:val="003951F4"/>
    <w:rsid w:val="003974D9"/>
    <w:rsid w:val="00397774"/>
    <w:rsid w:val="00397BCD"/>
    <w:rsid w:val="003A0080"/>
    <w:rsid w:val="003A045B"/>
    <w:rsid w:val="003A047A"/>
    <w:rsid w:val="003A06D4"/>
    <w:rsid w:val="003A0BA7"/>
    <w:rsid w:val="003A139D"/>
    <w:rsid w:val="003A16B9"/>
    <w:rsid w:val="003A1E64"/>
    <w:rsid w:val="003A346D"/>
    <w:rsid w:val="003A364E"/>
    <w:rsid w:val="003A44CD"/>
    <w:rsid w:val="003A5349"/>
    <w:rsid w:val="003A59AC"/>
    <w:rsid w:val="003A6270"/>
    <w:rsid w:val="003A6FF8"/>
    <w:rsid w:val="003A721D"/>
    <w:rsid w:val="003A7783"/>
    <w:rsid w:val="003B039C"/>
    <w:rsid w:val="003B1A82"/>
    <w:rsid w:val="003B2547"/>
    <w:rsid w:val="003B2D97"/>
    <w:rsid w:val="003B2E6E"/>
    <w:rsid w:val="003B3865"/>
    <w:rsid w:val="003B3948"/>
    <w:rsid w:val="003B3D84"/>
    <w:rsid w:val="003B42B9"/>
    <w:rsid w:val="003B44BD"/>
    <w:rsid w:val="003B57F0"/>
    <w:rsid w:val="003B5CC3"/>
    <w:rsid w:val="003B5CD6"/>
    <w:rsid w:val="003B6DDB"/>
    <w:rsid w:val="003B7ABF"/>
    <w:rsid w:val="003B7E6D"/>
    <w:rsid w:val="003C06B5"/>
    <w:rsid w:val="003C0C81"/>
    <w:rsid w:val="003C2328"/>
    <w:rsid w:val="003C25A0"/>
    <w:rsid w:val="003C2E36"/>
    <w:rsid w:val="003C2F64"/>
    <w:rsid w:val="003C3015"/>
    <w:rsid w:val="003C376F"/>
    <w:rsid w:val="003C3F5E"/>
    <w:rsid w:val="003C45B9"/>
    <w:rsid w:val="003C47B9"/>
    <w:rsid w:val="003C48F1"/>
    <w:rsid w:val="003C4D8C"/>
    <w:rsid w:val="003C5B64"/>
    <w:rsid w:val="003C5F9D"/>
    <w:rsid w:val="003C6B3F"/>
    <w:rsid w:val="003C7823"/>
    <w:rsid w:val="003D0086"/>
    <w:rsid w:val="003D0F7F"/>
    <w:rsid w:val="003D178A"/>
    <w:rsid w:val="003D17BA"/>
    <w:rsid w:val="003D1CE2"/>
    <w:rsid w:val="003D1D86"/>
    <w:rsid w:val="003D203F"/>
    <w:rsid w:val="003D27DC"/>
    <w:rsid w:val="003D28AC"/>
    <w:rsid w:val="003D290D"/>
    <w:rsid w:val="003D37E6"/>
    <w:rsid w:val="003D5A84"/>
    <w:rsid w:val="003D629F"/>
    <w:rsid w:val="003D6376"/>
    <w:rsid w:val="003D637A"/>
    <w:rsid w:val="003D7393"/>
    <w:rsid w:val="003D74B2"/>
    <w:rsid w:val="003D7CEF"/>
    <w:rsid w:val="003E047A"/>
    <w:rsid w:val="003E0974"/>
    <w:rsid w:val="003E1342"/>
    <w:rsid w:val="003E13F2"/>
    <w:rsid w:val="003E1B7C"/>
    <w:rsid w:val="003E1DB8"/>
    <w:rsid w:val="003E2076"/>
    <w:rsid w:val="003E2243"/>
    <w:rsid w:val="003E28A4"/>
    <w:rsid w:val="003E2A13"/>
    <w:rsid w:val="003E2FB1"/>
    <w:rsid w:val="003E52F9"/>
    <w:rsid w:val="003E5A05"/>
    <w:rsid w:val="003E61E1"/>
    <w:rsid w:val="003E6557"/>
    <w:rsid w:val="003E7236"/>
    <w:rsid w:val="003E77E1"/>
    <w:rsid w:val="003E7F42"/>
    <w:rsid w:val="003F0B02"/>
    <w:rsid w:val="003F17AD"/>
    <w:rsid w:val="003F2934"/>
    <w:rsid w:val="003F2E1D"/>
    <w:rsid w:val="003F4088"/>
    <w:rsid w:val="003F50B7"/>
    <w:rsid w:val="003F5224"/>
    <w:rsid w:val="003F52A3"/>
    <w:rsid w:val="003F58E9"/>
    <w:rsid w:val="003F5C11"/>
    <w:rsid w:val="003F6CB8"/>
    <w:rsid w:val="003F753A"/>
    <w:rsid w:val="004007C1"/>
    <w:rsid w:val="0040085A"/>
    <w:rsid w:val="00400C6C"/>
    <w:rsid w:val="00401438"/>
    <w:rsid w:val="00401991"/>
    <w:rsid w:val="00401D94"/>
    <w:rsid w:val="00401F69"/>
    <w:rsid w:val="004033CD"/>
    <w:rsid w:val="004045C6"/>
    <w:rsid w:val="00404D97"/>
    <w:rsid w:val="00405A78"/>
    <w:rsid w:val="00406289"/>
    <w:rsid w:val="0040685A"/>
    <w:rsid w:val="0040687D"/>
    <w:rsid w:val="0040771B"/>
    <w:rsid w:val="00407A16"/>
    <w:rsid w:val="00407CC6"/>
    <w:rsid w:val="0041049E"/>
    <w:rsid w:val="00410CAB"/>
    <w:rsid w:val="00410E3F"/>
    <w:rsid w:val="0041169F"/>
    <w:rsid w:val="0041193C"/>
    <w:rsid w:val="00411B16"/>
    <w:rsid w:val="00411B86"/>
    <w:rsid w:val="00411CBF"/>
    <w:rsid w:val="00411F5D"/>
    <w:rsid w:val="004122CC"/>
    <w:rsid w:val="0041245F"/>
    <w:rsid w:val="0041266D"/>
    <w:rsid w:val="00413BE8"/>
    <w:rsid w:val="00413C6C"/>
    <w:rsid w:val="0041420A"/>
    <w:rsid w:val="004145E9"/>
    <w:rsid w:val="0041496A"/>
    <w:rsid w:val="00414D72"/>
    <w:rsid w:val="00415057"/>
    <w:rsid w:val="00415417"/>
    <w:rsid w:val="00415492"/>
    <w:rsid w:val="00417690"/>
    <w:rsid w:val="00417901"/>
    <w:rsid w:val="00417A7D"/>
    <w:rsid w:val="00417B1D"/>
    <w:rsid w:val="00417F08"/>
    <w:rsid w:val="00420343"/>
    <w:rsid w:val="00420B18"/>
    <w:rsid w:val="00421E3F"/>
    <w:rsid w:val="00422199"/>
    <w:rsid w:val="00422844"/>
    <w:rsid w:val="004233D3"/>
    <w:rsid w:val="004246BC"/>
    <w:rsid w:val="004250F7"/>
    <w:rsid w:val="004256B4"/>
    <w:rsid w:val="00425A4F"/>
    <w:rsid w:val="00426138"/>
    <w:rsid w:val="0042676E"/>
    <w:rsid w:val="00427848"/>
    <w:rsid w:val="004278F3"/>
    <w:rsid w:val="00430A99"/>
    <w:rsid w:val="004313CF"/>
    <w:rsid w:val="00431689"/>
    <w:rsid w:val="00431742"/>
    <w:rsid w:val="004318FC"/>
    <w:rsid w:val="00431A21"/>
    <w:rsid w:val="00431DE5"/>
    <w:rsid w:val="0043223C"/>
    <w:rsid w:val="00432894"/>
    <w:rsid w:val="00432D39"/>
    <w:rsid w:val="004332E8"/>
    <w:rsid w:val="0043378D"/>
    <w:rsid w:val="00433A36"/>
    <w:rsid w:val="00434908"/>
    <w:rsid w:val="00434A7C"/>
    <w:rsid w:val="00434A8A"/>
    <w:rsid w:val="00435358"/>
    <w:rsid w:val="00435730"/>
    <w:rsid w:val="0043598C"/>
    <w:rsid w:val="00435AE7"/>
    <w:rsid w:val="00436E5C"/>
    <w:rsid w:val="00436F4B"/>
    <w:rsid w:val="00437C4B"/>
    <w:rsid w:val="00437DB5"/>
    <w:rsid w:val="00440C51"/>
    <w:rsid w:val="0044157C"/>
    <w:rsid w:val="00441A52"/>
    <w:rsid w:val="00442042"/>
    <w:rsid w:val="0044253E"/>
    <w:rsid w:val="0044270A"/>
    <w:rsid w:val="00442A4E"/>
    <w:rsid w:val="00442B25"/>
    <w:rsid w:val="00442D8E"/>
    <w:rsid w:val="00443DA6"/>
    <w:rsid w:val="0044438E"/>
    <w:rsid w:val="004446F2"/>
    <w:rsid w:val="00444C0A"/>
    <w:rsid w:val="00446349"/>
    <w:rsid w:val="00447AA8"/>
    <w:rsid w:val="00447B5D"/>
    <w:rsid w:val="00450186"/>
    <w:rsid w:val="00450619"/>
    <w:rsid w:val="004508A2"/>
    <w:rsid w:val="0045128A"/>
    <w:rsid w:val="004516B5"/>
    <w:rsid w:val="00452DE2"/>
    <w:rsid w:val="004531FA"/>
    <w:rsid w:val="00453C81"/>
    <w:rsid w:val="00453DF0"/>
    <w:rsid w:val="0045465A"/>
    <w:rsid w:val="00454E17"/>
    <w:rsid w:val="004556C6"/>
    <w:rsid w:val="0045586C"/>
    <w:rsid w:val="00455B80"/>
    <w:rsid w:val="00457F24"/>
    <w:rsid w:val="0046056B"/>
    <w:rsid w:val="00460809"/>
    <w:rsid w:val="00461DC9"/>
    <w:rsid w:val="0046212A"/>
    <w:rsid w:val="0046227B"/>
    <w:rsid w:val="00462775"/>
    <w:rsid w:val="00463094"/>
    <w:rsid w:val="00463C46"/>
    <w:rsid w:val="00464938"/>
    <w:rsid w:val="0046506F"/>
    <w:rsid w:val="00465227"/>
    <w:rsid w:val="0046570B"/>
    <w:rsid w:val="004661C2"/>
    <w:rsid w:val="00466615"/>
    <w:rsid w:val="00466681"/>
    <w:rsid w:val="004667D7"/>
    <w:rsid w:val="00466818"/>
    <w:rsid w:val="00466F44"/>
    <w:rsid w:val="00467652"/>
    <w:rsid w:val="00467C9D"/>
    <w:rsid w:val="00467DC5"/>
    <w:rsid w:val="00470640"/>
    <w:rsid w:val="00471F0B"/>
    <w:rsid w:val="0047205F"/>
    <w:rsid w:val="00472304"/>
    <w:rsid w:val="00472550"/>
    <w:rsid w:val="00472F70"/>
    <w:rsid w:val="00473415"/>
    <w:rsid w:val="00474104"/>
    <w:rsid w:val="0047533B"/>
    <w:rsid w:val="00475B08"/>
    <w:rsid w:val="00475D14"/>
    <w:rsid w:val="00476CE0"/>
    <w:rsid w:val="004772A7"/>
    <w:rsid w:val="004774D9"/>
    <w:rsid w:val="0047777B"/>
    <w:rsid w:val="004802FD"/>
    <w:rsid w:val="00480703"/>
    <w:rsid w:val="00480828"/>
    <w:rsid w:val="004809A5"/>
    <w:rsid w:val="00480E69"/>
    <w:rsid w:val="004812F5"/>
    <w:rsid w:val="0048180B"/>
    <w:rsid w:val="00481D1E"/>
    <w:rsid w:val="004820EC"/>
    <w:rsid w:val="00482466"/>
    <w:rsid w:val="00484441"/>
    <w:rsid w:val="00484A9C"/>
    <w:rsid w:val="00485FBD"/>
    <w:rsid w:val="004864E9"/>
    <w:rsid w:val="004866B2"/>
    <w:rsid w:val="00486BE5"/>
    <w:rsid w:val="00486C9B"/>
    <w:rsid w:val="00486D04"/>
    <w:rsid w:val="00487E43"/>
    <w:rsid w:val="0049093F"/>
    <w:rsid w:val="0049121D"/>
    <w:rsid w:val="004914A2"/>
    <w:rsid w:val="004919F6"/>
    <w:rsid w:val="00491BAF"/>
    <w:rsid w:val="00492D37"/>
    <w:rsid w:val="00492F63"/>
    <w:rsid w:val="00493237"/>
    <w:rsid w:val="00494F83"/>
    <w:rsid w:val="004954D9"/>
    <w:rsid w:val="00495B04"/>
    <w:rsid w:val="0049663C"/>
    <w:rsid w:val="00496D89"/>
    <w:rsid w:val="004A0E59"/>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B0B"/>
    <w:rsid w:val="004A7C46"/>
    <w:rsid w:val="004B019C"/>
    <w:rsid w:val="004B01C1"/>
    <w:rsid w:val="004B0AAD"/>
    <w:rsid w:val="004B35A9"/>
    <w:rsid w:val="004B3676"/>
    <w:rsid w:val="004B3699"/>
    <w:rsid w:val="004B37D8"/>
    <w:rsid w:val="004B3CC7"/>
    <w:rsid w:val="004B448D"/>
    <w:rsid w:val="004B5A11"/>
    <w:rsid w:val="004B6241"/>
    <w:rsid w:val="004B665E"/>
    <w:rsid w:val="004B6D83"/>
    <w:rsid w:val="004B707E"/>
    <w:rsid w:val="004B7328"/>
    <w:rsid w:val="004B7DE1"/>
    <w:rsid w:val="004C05D5"/>
    <w:rsid w:val="004C07CE"/>
    <w:rsid w:val="004C15F8"/>
    <w:rsid w:val="004C1678"/>
    <w:rsid w:val="004C23BC"/>
    <w:rsid w:val="004C3771"/>
    <w:rsid w:val="004C4787"/>
    <w:rsid w:val="004C57A0"/>
    <w:rsid w:val="004C5E94"/>
    <w:rsid w:val="004C6662"/>
    <w:rsid w:val="004C66FF"/>
    <w:rsid w:val="004C6FE6"/>
    <w:rsid w:val="004D1B12"/>
    <w:rsid w:val="004D29E5"/>
    <w:rsid w:val="004D2CF0"/>
    <w:rsid w:val="004D3335"/>
    <w:rsid w:val="004D3F4A"/>
    <w:rsid w:val="004D418F"/>
    <w:rsid w:val="004D41F0"/>
    <w:rsid w:val="004D4479"/>
    <w:rsid w:val="004D49C5"/>
    <w:rsid w:val="004D5353"/>
    <w:rsid w:val="004D5F50"/>
    <w:rsid w:val="004E0148"/>
    <w:rsid w:val="004E0C72"/>
    <w:rsid w:val="004E0EF9"/>
    <w:rsid w:val="004E1244"/>
    <w:rsid w:val="004E14FD"/>
    <w:rsid w:val="004E1BA0"/>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EEB"/>
    <w:rsid w:val="004F1388"/>
    <w:rsid w:val="004F298B"/>
    <w:rsid w:val="004F2C03"/>
    <w:rsid w:val="004F332D"/>
    <w:rsid w:val="004F378F"/>
    <w:rsid w:val="004F5900"/>
    <w:rsid w:val="004F658F"/>
    <w:rsid w:val="004F7706"/>
    <w:rsid w:val="0050037B"/>
    <w:rsid w:val="005013FB"/>
    <w:rsid w:val="00501657"/>
    <w:rsid w:val="00501765"/>
    <w:rsid w:val="00501A1E"/>
    <w:rsid w:val="00502399"/>
    <w:rsid w:val="005032C5"/>
    <w:rsid w:val="0050360C"/>
    <w:rsid w:val="005036C6"/>
    <w:rsid w:val="005037C5"/>
    <w:rsid w:val="00503C28"/>
    <w:rsid w:val="00503DCA"/>
    <w:rsid w:val="0050424A"/>
    <w:rsid w:val="00505919"/>
    <w:rsid w:val="00505A63"/>
    <w:rsid w:val="00505B9A"/>
    <w:rsid w:val="005062DF"/>
    <w:rsid w:val="005062F5"/>
    <w:rsid w:val="005108CF"/>
    <w:rsid w:val="00510EFD"/>
    <w:rsid w:val="005126E3"/>
    <w:rsid w:val="00512A9A"/>
    <w:rsid w:val="00512D66"/>
    <w:rsid w:val="00513018"/>
    <w:rsid w:val="005131E4"/>
    <w:rsid w:val="00513FF8"/>
    <w:rsid w:val="005147E8"/>
    <w:rsid w:val="005149D0"/>
    <w:rsid w:val="005150B5"/>
    <w:rsid w:val="00515780"/>
    <w:rsid w:val="0051697F"/>
    <w:rsid w:val="00517155"/>
    <w:rsid w:val="0051780E"/>
    <w:rsid w:val="005179C1"/>
    <w:rsid w:val="005202BA"/>
    <w:rsid w:val="005206A6"/>
    <w:rsid w:val="00520C10"/>
    <w:rsid w:val="00521AF0"/>
    <w:rsid w:val="00521C1F"/>
    <w:rsid w:val="00522125"/>
    <w:rsid w:val="00523073"/>
    <w:rsid w:val="00523097"/>
    <w:rsid w:val="005230A0"/>
    <w:rsid w:val="0052450D"/>
    <w:rsid w:val="00525C15"/>
    <w:rsid w:val="0052601F"/>
    <w:rsid w:val="00526436"/>
    <w:rsid w:val="0052682E"/>
    <w:rsid w:val="00527377"/>
    <w:rsid w:val="005278F7"/>
    <w:rsid w:val="005279D3"/>
    <w:rsid w:val="00527ACE"/>
    <w:rsid w:val="00527B02"/>
    <w:rsid w:val="00527E9A"/>
    <w:rsid w:val="005304DB"/>
    <w:rsid w:val="00530E3B"/>
    <w:rsid w:val="00531198"/>
    <w:rsid w:val="00531220"/>
    <w:rsid w:val="0053132D"/>
    <w:rsid w:val="00532466"/>
    <w:rsid w:val="00532FEE"/>
    <w:rsid w:val="0053399D"/>
    <w:rsid w:val="00533AB9"/>
    <w:rsid w:val="00533B0A"/>
    <w:rsid w:val="00533C25"/>
    <w:rsid w:val="00533C8A"/>
    <w:rsid w:val="00534302"/>
    <w:rsid w:val="005346DC"/>
    <w:rsid w:val="005353B1"/>
    <w:rsid w:val="005356CF"/>
    <w:rsid w:val="00536025"/>
    <w:rsid w:val="00536CE2"/>
    <w:rsid w:val="00536D8E"/>
    <w:rsid w:val="0053717B"/>
    <w:rsid w:val="00537468"/>
    <w:rsid w:val="0053770B"/>
    <w:rsid w:val="005407EF"/>
    <w:rsid w:val="00540BF1"/>
    <w:rsid w:val="00542118"/>
    <w:rsid w:val="005426DD"/>
    <w:rsid w:val="00542D7A"/>
    <w:rsid w:val="005430A3"/>
    <w:rsid w:val="0054351D"/>
    <w:rsid w:val="00543C57"/>
    <w:rsid w:val="00543CBE"/>
    <w:rsid w:val="00543E8F"/>
    <w:rsid w:val="00545BA6"/>
    <w:rsid w:val="005469BF"/>
    <w:rsid w:val="00547BAB"/>
    <w:rsid w:val="00547CAD"/>
    <w:rsid w:val="00550637"/>
    <w:rsid w:val="00550B82"/>
    <w:rsid w:val="00551150"/>
    <w:rsid w:val="005514AB"/>
    <w:rsid w:val="005523E4"/>
    <w:rsid w:val="005534B0"/>
    <w:rsid w:val="0055367F"/>
    <w:rsid w:val="005537F1"/>
    <w:rsid w:val="00553AC1"/>
    <w:rsid w:val="0055461F"/>
    <w:rsid w:val="0055602C"/>
    <w:rsid w:val="00556113"/>
    <w:rsid w:val="0055667E"/>
    <w:rsid w:val="005567DA"/>
    <w:rsid w:val="00557226"/>
    <w:rsid w:val="005573D0"/>
    <w:rsid w:val="0055752E"/>
    <w:rsid w:val="005606ED"/>
    <w:rsid w:val="0056092C"/>
    <w:rsid w:val="00560E9D"/>
    <w:rsid w:val="00561BF2"/>
    <w:rsid w:val="00561F74"/>
    <w:rsid w:val="00562105"/>
    <w:rsid w:val="00562694"/>
    <w:rsid w:val="00562E43"/>
    <w:rsid w:val="00562F21"/>
    <w:rsid w:val="005631CC"/>
    <w:rsid w:val="00564147"/>
    <w:rsid w:val="00564809"/>
    <w:rsid w:val="005659C4"/>
    <w:rsid w:val="005664F9"/>
    <w:rsid w:val="0056674B"/>
    <w:rsid w:val="005667B9"/>
    <w:rsid w:val="00566DF9"/>
    <w:rsid w:val="00566F5A"/>
    <w:rsid w:val="005672B1"/>
    <w:rsid w:val="005673C9"/>
    <w:rsid w:val="00567CDB"/>
    <w:rsid w:val="00567FA5"/>
    <w:rsid w:val="00570594"/>
    <w:rsid w:val="005705E1"/>
    <w:rsid w:val="0057061E"/>
    <w:rsid w:val="005707D4"/>
    <w:rsid w:val="005716A8"/>
    <w:rsid w:val="00571827"/>
    <w:rsid w:val="0057302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3"/>
    <w:rsid w:val="00580BB8"/>
    <w:rsid w:val="00582D24"/>
    <w:rsid w:val="00583B51"/>
    <w:rsid w:val="00583E1C"/>
    <w:rsid w:val="005851BC"/>
    <w:rsid w:val="00585219"/>
    <w:rsid w:val="005856A5"/>
    <w:rsid w:val="005860EB"/>
    <w:rsid w:val="0058780F"/>
    <w:rsid w:val="00587DBD"/>
    <w:rsid w:val="00587F19"/>
    <w:rsid w:val="0059108A"/>
    <w:rsid w:val="00591BFF"/>
    <w:rsid w:val="00591DCD"/>
    <w:rsid w:val="005921B1"/>
    <w:rsid w:val="005922CC"/>
    <w:rsid w:val="005924D3"/>
    <w:rsid w:val="00593857"/>
    <w:rsid w:val="0059469C"/>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900"/>
    <w:rsid w:val="005A0907"/>
    <w:rsid w:val="005A0BB9"/>
    <w:rsid w:val="005A10C1"/>
    <w:rsid w:val="005A2087"/>
    <w:rsid w:val="005A3C0E"/>
    <w:rsid w:val="005A4398"/>
    <w:rsid w:val="005A4774"/>
    <w:rsid w:val="005A519E"/>
    <w:rsid w:val="005A54E4"/>
    <w:rsid w:val="005A5C54"/>
    <w:rsid w:val="005A63E8"/>
    <w:rsid w:val="005A6892"/>
    <w:rsid w:val="005A6FB5"/>
    <w:rsid w:val="005A7AC4"/>
    <w:rsid w:val="005B0467"/>
    <w:rsid w:val="005B0AA6"/>
    <w:rsid w:val="005B10E0"/>
    <w:rsid w:val="005B2E06"/>
    <w:rsid w:val="005B2E6A"/>
    <w:rsid w:val="005B3707"/>
    <w:rsid w:val="005B4B1F"/>
    <w:rsid w:val="005B4E03"/>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7A2B"/>
    <w:rsid w:val="005C7D8E"/>
    <w:rsid w:val="005C7F87"/>
    <w:rsid w:val="005D03A6"/>
    <w:rsid w:val="005D0973"/>
    <w:rsid w:val="005D12DF"/>
    <w:rsid w:val="005D2554"/>
    <w:rsid w:val="005D3292"/>
    <w:rsid w:val="005D33B9"/>
    <w:rsid w:val="005D3A37"/>
    <w:rsid w:val="005D44AE"/>
    <w:rsid w:val="005D49DF"/>
    <w:rsid w:val="005D56B8"/>
    <w:rsid w:val="005D581B"/>
    <w:rsid w:val="005D5CAB"/>
    <w:rsid w:val="005D6D32"/>
    <w:rsid w:val="005D7AD9"/>
    <w:rsid w:val="005E20FF"/>
    <w:rsid w:val="005E25FA"/>
    <w:rsid w:val="005E2673"/>
    <w:rsid w:val="005E2ACB"/>
    <w:rsid w:val="005E32BE"/>
    <w:rsid w:val="005E4838"/>
    <w:rsid w:val="005E4B08"/>
    <w:rsid w:val="005E4DC0"/>
    <w:rsid w:val="005E55BD"/>
    <w:rsid w:val="005E67D4"/>
    <w:rsid w:val="005E7A39"/>
    <w:rsid w:val="005E7B63"/>
    <w:rsid w:val="005F046B"/>
    <w:rsid w:val="005F09CD"/>
    <w:rsid w:val="005F15EE"/>
    <w:rsid w:val="005F1B82"/>
    <w:rsid w:val="005F1CD9"/>
    <w:rsid w:val="005F21FF"/>
    <w:rsid w:val="005F2BEC"/>
    <w:rsid w:val="005F2DBC"/>
    <w:rsid w:val="005F3557"/>
    <w:rsid w:val="005F4018"/>
    <w:rsid w:val="005F58E6"/>
    <w:rsid w:val="005F5B65"/>
    <w:rsid w:val="005F652E"/>
    <w:rsid w:val="005F66CE"/>
    <w:rsid w:val="005F6811"/>
    <w:rsid w:val="00600490"/>
    <w:rsid w:val="006008AE"/>
    <w:rsid w:val="00601C18"/>
    <w:rsid w:val="00602A51"/>
    <w:rsid w:val="006030EA"/>
    <w:rsid w:val="00603DDD"/>
    <w:rsid w:val="00603EEF"/>
    <w:rsid w:val="006045A6"/>
    <w:rsid w:val="006058A6"/>
    <w:rsid w:val="00606096"/>
    <w:rsid w:val="00606299"/>
    <w:rsid w:val="006066CB"/>
    <w:rsid w:val="0060686E"/>
    <w:rsid w:val="00607721"/>
    <w:rsid w:val="00610010"/>
    <w:rsid w:val="00610E14"/>
    <w:rsid w:val="0061166F"/>
    <w:rsid w:val="006119AC"/>
    <w:rsid w:val="00612517"/>
    <w:rsid w:val="00612649"/>
    <w:rsid w:val="00612F39"/>
    <w:rsid w:val="00613161"/>
    <w:rsid w:val="0061323C"/>
    <w:rsid w:val="006140B2"/>
    <w:rsid w:val="0061456F"/>
    <w:rsid w:val="00614D15"/>
    <w:rsid w:val="00614E47"/>
    <w:rsid w:val="0061529C"/>
    <w:rsid w:val="006155AA"/>
    <w:rsid w:val="006156D5"/>
    <w:rsid w:val="00615962"/>
    <w:rsid w:val="00615A85"/>
    <w:rsid w:val="00615D83"/>
    <w:rsid w:val="006160B0"/>
    <w:rsid w:val="00616AAC"/>
    <w:rsid w:val="00617371"/>
    <w:rsid w:val="00617B42"/>
    <w:rsid w:val="00620285"/>
    <w:rsid w:val="006203AA"/>
    <w:rsid w:val="00620A9A"/>
    <w:rsid w:val="0062142F"/>
    <w:rsid w:val="00621437"/>
    <w:rsid w:val="00621DBA"/>
    <w:rsid w:val="00621E20"/>
    <w:rsid w:val="00621FE3"/>
    <w:rsid w:val="006221C5"/>
    <w:rsid w:val="00622D51"/>
    <w:rsid w:val="006231A5"/>
    <w:rsid w:val="0062333C"/>
    <w:rsid w:val="006242B7"/>
    <w:rsid w:val="00624735"/>
    <w:rsid w:val="00624D90"/>
    <w:rsid w:val="00625384"/>
    <w:rsid w:val="00625B1E"/>
    <w:rsid w:val="00626C72"/>
    <w:rsid w:val="00626DD0"/>
    <w:rsid w:val="00630DD4"/>
    <w:rsid w:val="00631126"/>
    <w:rsid w:val="0063127D"/>
    <w:rsid w:val="00631456"/>
    <w:rsid w:val="00631795"/>
    <w:rsid w:val="006317CB"/>
    <w:rsid w:val="0063358E"/>
    <w:rsid w:val="00633BB1"/>
    <w:rsid w:val="00634006"/>
    <w:rsid w:val="00634260"/>
    <w:rsid w:val="006343D6"/>
    <w:rsid w:val="006343D9"/>
    <w:rsid w:val="006344D6"/>
    <w:rsid w:val="00634BBD"/>
    <w:rsid w:val="006351DB"/>
    <w:rsid w:val="006357E1"/>
    <w:rsid w:val="00635851"/>
    <w:rsid w:val="00635BB0"/>
    <w:rsid w:val="00636367"/>
    <w:rsid w:val="006363CB"/>
    <w:rsid w:val="00637C07"/>
    <w:rsid w:val="00637FBF"/>
    <w:rsid w:val="006400AC"/>
    <w:rsid w:val="006400FE"/>
    <w:rsid w:val="006401B4"/>
    <w:rsid w:val="006408A4"/>
    <w:rsid w:val="0064188D"/>
    <w:rsid w:val="00642D9C"/>
    <w:rsid w:val="00642FFB"/>
    <w:rsid w:val="00643010"/>
    <w:rsid w:val="006438C7"/>
    <w:rsid w:val="00643A61"/>
    <w:rsid w:val="00643BC5"/>
    <w:rsid w:val="00644042"/>
    <w:rsid w:val="00644981"/>
    <w:rsid w:val="00644B5E"/>
    <w:rsid w:val="00644EFD"/>
    <w:rsid w:val="00645303"/>
    <w:rsid w:val="0064629B"/>
    <w:rsid w:val="00646303"/>
    <w:rsid w:val="006468E7"/>
    <w:rsid w:val="00646D83"/>
    <w:rsid w:val="00650909"/>
    <w:rsid w:val="00650950"/>
    <w:rsid w:val="00650EB4"/>
    <w:rsid w:val="00651143"/>
    <w:rsid w:val="0065185C"/>
    <w:rsid w:val="00651CB3"/>
    <w:rsid w:val="006525DE"/>
    <w:rsid w:val="00654C3D"/>
    <w:rsid w:val="00654DF8"/>
    <w:rsid w:val="006553F6"/>
    <w:rsid w:val="00655F2B"/>
    <w:rsid w:val="0065605A"/>
    <w:rsid w:val="00656311"/>
    <w:rsid w:val="0065649C"/>
    <w:rsid w:val="006564C7"/>
    <w:rsid w:val="00656864"/>
    <w:rsid w:val="00656878"/>
    <w:rsid w:val="00656DD8"/>
    <w:rsid w:val="00657563"/>
    <w:rsid w:val="00660C97"/>
    <w:rsid w:val="00660D5E"/>
    <w:rsid w:val="00660FBB"/>
    <w:rsid w:val="00661B0E"/>
    <w:rsid w:val="00661B43"/>
    <w:rsid w:val="00661B9E"/>
    <w:rsid w:val="006622AF"/>
    <w:rsid w:val="006625C8"/>
    <w:rsid w:val="006632FA"/>
    <w:rsid w:val="006636CD"/>
    <w:rsid w:val="00663A31"/>
    <w:rsid w:val="0066488A"/>
    <w:rsid w:val="00664E33"/>
    <w:rsid w:val="00666261"/>
    <w:rsid w:val="006672D8"/>
    <w:rsid w:val="00670674"/>
    <w:rsid w:val="00670D98"/>
    <w:rsid w:val="006710C3"/>
    <w:rsid w:val="006712E6"/>
    <w:rsid w:val="00671776"/>
    <w:rsid w:val="00671A5E"/>
    <w:rsid w:val="00671F0D"/>
    <w:rsid w:val="00671F1A"/>
    <w:rsid w:val="00674626"/>
    <w:rsid w:val="00674700"/>
    <w:rsid w:val="006748C8"/>
    <w:rsid w:val="00674B92"/>
    <w:rsid w:val="00675615"/>
    <w:rsid w:val="00676E80"/>
    <w:rsid w:val="00677265"/>
    <w:rsid w:val="00677985"/>
    <w:rsid w:val="00677AD8"/>
    <w:rsid w:val="0068024F"/>
    <w:rsid w:val="006802D0"/>
    <w:rsid w:val="00680867"/>
    <w:rsid w:val="00680872"/>
    <w:rsid w:val="00680C9A"/>
    <w:rsid w:val="006814D8"/>
    <w:rsid w:val="00681536"/>
    <w:rsid w:val="006815AF"/>
    <w:rsid w:val="00681946"/>
    <w:rsid w:val="00681F89"/>
    <w:rsid w:val="0068295C"/>
    <w:rsid w:val="00682A54"/>
    <w:rsid w:val="00682CF9"/>
    <w:rsid w:val="00683DD7"/>
    <w:rsid w:val="0068488E"/>
    <w:rsid w:val="00684B0D"/>
    <w:rsid w:val="00685896"/>
    <w:rsid w:val="00685C0D"/>
    <w:rsid w:val="00685DFA"/>
    <w:rsid w:val="00686DE8"/>
    <w:rsid w:val="0068723C"/>
    <w:rsid w:val="00687376"/>
    <w:rsid w:val="006874C7"/>
    <w:rsid w:val="00687A17"/>
    <w:rsid w:val="00687B7F"/>
    <w:rsid w:val="00687E12"/>
    <w:rsid w:val="006904D2"/>
    <w:rsid w:val="0069089D"/>
    <w:rsid w:val="006913F6"/>
    <w:rsid w:val="00691537"/>
    <w:rsid w:val="00691979"/>
    <w:rsid w:val="00691DD8"/>
    <w:rsid w:val="006921C4"/>
    <w:rsid w:val="00692798"/>
    <w:rsid w:val="00692EE0"/>
    <w:rsid w:val="00693630"/>
    <w:rsid w:val="00693DF9"/>
    <w:rsid w:val="00695D00"/>
    <w:rsid w:val="00695D54"/>
    <w:rsid w:val="00696166"/>
    <w:rsid w:val="00696526"/>
    <w:rsid w:val="00696565"/>
    <w:rsid w:val="00696DEE"/>
    <w:rsid w:val="00697CCD"/>
    <w:rsid w:val="006A019F"/>
    <w:rsid w:val="006A022E"/>
    <w:rsid w:val="006A09C2"/>
    <w:rsid w:val="006A0B51"/>
    <w:rsid w:val="006A1224"/>
    <w:rsid w:val="006A12E6"/>
    <w:rsid w:val="006A15F0"/>
    <w:rsid w:val="006A1CC0"/>
    <w:rsid w:val="006A1ED8"/>
    <w:rsid w:val="006A2A34"/>
    <w:rsid w:val="006A2B82"/>
    <w:rsid w:val="006A328B"/>
    <w:rsid w:val="006A45F9"/>
    <w:rsid w:val="006A4A7E"/>
    <w:rsid w:val="006A4AB1"/>
    <w:rsid w:val="006A5451"/>
    <w:rsid w:val="006A6407"/>
    <w:rsid w:val="006A6BBF"/>
    <w:rsid w:val="006A703D"/>
    <w:rsid w:val="006A768E"/>
    <w:rsid w:val="006A7D6D"/>
    <w:rsid w:val="006B143D"/>
    <w:rsid w:val="006B1765"/>
    <w:rsid w:val="006B2A4B"/>
    <w:rsid w:val="006B2B53"/>
    <w:rsid w:val="006B333C"/>
    <w:rsid w:val="006B3B67"/>
    <w:rsid w:val="006B4551"/>
    <w:rsid w:val="006B47B5"/>
    <w:rsid w:val="006B4966"/>
    <w:rsid w:val="006B54DE"/>
    <w:rsid w:val="006B5659"/>
    <w:rsid w:val="006B5A3A"/>
    <w:rsid w:val="006B5D73"/>
    <w:rsid w:val="006B5F7B"/>
    <w:rsid w:val="006B6637"/>
    <w:rsid w:val="006B7650"/>
    <w:rsid w:val="006B76EA"/>
    <w:rsid w:val="006B7FD5"/>
    <w:rsid w:val="006C09EE"/>
    <w:rsid w:val="006C0A59"/>
    <w:rsid w:val="006C139F"/>
    <w:rsid w:val="006C183E"/>
    <w:rsid w:val="006C18A0"/>
    <w:rsid w:val="006C1AA4"/>
    <w:rsid w:val="006C2106"/>
    <w:rsid w:val="006C263F"/>
    <w:rsid w:val="006C2B53"/>
    <w:rsid w:val="006C2D41"/>
    <w:rsid w:val="006C3968"/>
    <w:rsid w:val="006C4033"/>
    <w:rsid w:val="006C643D"/>
    <w:rsid w:val="006C7434"/>
    <w:rsid w:val="006C745B"/>
    <w:rsid w:val="006D07D7"/>
    <w:rsid w:val="006D1F41"/>
    <w:rsid w:val="006D2383"/>
    <w:rsid w:val="006D2C0A"/>
    <w:rsid w:val="006D3BB6"/>
    <w:rsid w:val="006D45F9"/>
    <w:rsid w:val="006D46F7"/>
    <w:rsid w:val="006D4DC6"/>
    <w:rsid w:val="006D5483"/>
    <w:rsid w:val="006D5BAA"/>
    <w:rsid w:val="006D5C71"/>
    <w:rsid w:val="006D6AA0"/>
    <w:rsid w:val="006D6C12"/>
    <w:rsid w:val="006D72A1"/>
    <w:rsid w:val="006D74E1"/>
    <w:rsid w:val="006D7750"/>
    <w:rsid w:val="006D7DCC"/>
    <w:rsid w:val="006E057C"/>
    <w:rsid w:val="006E06AD"/>
    <w:rsid w:val="006E08CE"/>
    <w:rsid w:val="006E08F3"/>
    <w:rsid w:val="006E09E9"/>
    <w:rsid w:val="006E0A61"/>
    <w:rsid w:val="006E0FE0"/>
    <w:rsid w:val="006E127C"/>
    <w:rsid w:val="006E19E1"/>
    <w:rsid w:val="006E2BF4"/>
    <w:rsid w:val="006E2C4F"/>
    <w:rsid w:val="006E3B9D"/>
    <w:rsid w:val="006E43C6"/>
    <w:rsid w:val="006E4622"/>
    <w:rsid w:val="006E4EDA"/>
    <w:rsid w:val="006E5149"/>
    <w:rsid w:val="006E5BCB"/>
    <w:rsid w:val="006E5F94"/>
    <w:rsid w:val="006E69AA"/>
    <w:rsid w:val="006E6B21"/>
    <w:rsid w:val="006E6F66"/>
    <w:rsid w:val="006E7818"/>
    <w:rsid w:val="006F06C9"/>
    <w:rsid w:val="006F0D9D"/>
    <w:rsid w:val="006F1FBA"/>
    <w:rsid w:val="006F20A2"/>
    <w:rsid w:val="006F2616"/>
    <w:rsid w:val="006F323D"/>
    <w:rsid w:val="006F35EF"/>
    <w:rsid w:val="006F3663"/>
    <w:rsid w:val="006F3F5E"/>
    <w:rsid w:val="006F4511"/>
    <w:rsid w:val="006F4698"/>
    <w:rsid w:val="006F4C4C"/>
    <w:rsid w:val="006F5178"/>
    <w:rsid w:val="006F5717"/>
    <w:rsid w:val="006F58CE"/>
    <w:rsid w:val="006F6253"/>
    <w:rsid w:val="006F6262"/>
    <w:rsid w:val="006F62CD"/>
    <w:rsid w:val="006F63B3"/>
    <w:rsid w:val="006F7704"/>
    <w:rsid w:val="006F7847"/>
    <w:rsid w:val="006F7FAD"/>
    <w:rsid w:val="0070006B"/>
    <w:rsid w:val="00700313"/>
    <w:rsid w:val="00700D3E"/>
    <w:rsid w:val="007012D4"/>
    <w:rsid w:val="0070180D"/>
    <w:rsid w:val="00701885"/>
    <w:rsid w:val="00701EC3"/>
    <w:rsid w:val="00703220"/>
    <w:rsid w:val="00703483"/>
    <w:rsid w:val="00703D91"/>
    <w:rsid w:val="007043F9"/>
    <w:rsid w:val="0070676C"/>
    <w:rsid w:val="0070752C"/>
    <w:rsid w:val="00707567"/>
    <w:rsid w:val="00707E41"/>
    <w:rsid w:val="0071043C"/>
    <w:rsid w:val="00711308"/>
    <w:rsid w:val="00711472"/>
    <w:rsid w:val="00711826"/>
    <w:rsid w:val="007120A4"/>
    <w:rsid w:val="00712DD0"/>
    <w:rsid w:val="00713E28"/>
    <w:rsid w:val="007140D3"/>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6A5"/>
    <w:rsid w:val="00721A71"/>
    <w:rsid w:val="00721FD0"/>
    <w:rsid w:val="00722717"/>
    <w:rsid w:val="00723633"/>
    <w:rsid w:val="00724216"/>
    <w:rsid w:val="007243E2"/>
    <w:rsid w:val="007244DB"/>
    <w:rsid w:val="00724DE2"/>
    <w:rsid w:val="0072526F"/>
    <w:rsid w:val="0072567F"/>
    <w:rsid w:val="00725D0A"/>
    <w:rsid w:val="007263BE"/>
    <w:rsid w:val="007272B5"/>
    <w:rsid w:val="007279D2"/>
    <w:rsid w:val="00727F1B"/>
    <w:rsid w:val="00730C64"/>
    <w:rsid w:val="007312A9"/>
    <w:rsid w:val="0073295B"/>
    <w:rsid w:val="007329B8"/>
    <w:rsid w:val="00732A1D"/>
    <w:rsid w:val="0073316B"/>
    <w:rsid w:val="00733C9B"/>
    <w:rsid w:val="0073405C"/>
    <w:rsid w:val="007344AD"/>
    <w:rsid w:val="0073461F"/>
    <w:rsid w:val="007361BC"/>
    <w:rsid w:val="007368A9"/>
    <w:rsid w:val="00736A48"/>
    <w:rsid w:val="00737067"/>
    <w:rsid w:val="0073729E"/>
    <w:rsid w:val="00737720"/>
    <w:rsid w:val="00737AFA"/>
    <w:rsid w:val="00737B5A"/>
    <w:rsid w:val="00740274"/>
    <w:rsid w:val="007406E8"/>
    <w:rsid w:val="0074075C"/>
    <w:rsid w:val="007413A0"/>
    <w:rsid w:val="007415F6"/>
    <w:rsid w:val="0074177C"/>
    <w:rsid w:val="00741EE7"/>
    <w:rsid w:val="0074263D"/>
    <w:rsid w:val="00742D60"/>
    <w:rsid w:val="00743082"/>
    <w:rsid w:val="00743090"/>
    <w:rsid w:val="0074382D"/>
    <w:rsid w:val="0074559D"/>
    <w:rsid w:val="007455A1"/>
    <w:rsid w:val="0074589F"/>
    <w:rsid w:val="00747FBE"/>
    <w:rsid w:val="0075145C"/>
    <w:rsid w:val="007514B4"/>
    <w:rsid w:val="0075252F"/>
    <w:rsid w:val="00752B3F"/>
    <w:rsid w:val="00752EBA"/>
    <w:rsid w:val="007535EB"/>
    <w:rsid w:val="007540E4"/>
    <w:rsid w:val="00754D03"/>
    <w:rsid w:val="00755381"/>
    <w:rsid w:val="007557D6"/>
    <w:rsid w:val="007562B5"/>
    <w:rsid w:val="007562CB"/>
    <w:rsid w:val="00756C59"/>
    <w:rsid w:val="007604AE"/>
    <w:rsid w:val="00760975"/>
    <w:rsid w:val="007610F2"/>
    <w:rsid w:val="00761B71"/>
    <w:rsid w:val="007627DC"/>
    <w:rsid w:val="00762936"/>
    <w:rsid w:val="007629EC"/>
    <w:rsid w:val="00762AB6"/>
    <w:rsid w:val="00762E6A"/>
    <w:rsid w:val="007644FE"/>
    <w:rsid w:val="007646C4"/>
    <w:rsid w:val="00764A7C"/>
    <w:rsid w:val="00764EA1"/>
    <w:rsid w:val="007658E7"/>
    <w:rsid w:val="007669BD"/>
    <w:rsid w:val="0076707B"/>
    <w:rsid w:val="007675D7"/>
    <w:rsid w:val="0077019B"/>
    <w:rsid w:val="00770EBA"/>
    <w:rsid w:val="007711B7"/>
    <w:rsid w:val="0077123F"/>
    <w:rsid w:val="007712C1"/>
    <w:rsid w:val="00771598"/>
    <w:rsid w:val="00772C13"/>
    <w:rsid w:val="00773ED5"/>
    <w:rsid w:val="0077444C"/>
    <w:rsid w:val="00774560"/>
    <w:rsid w:val="0077459E"/>
    <w:rsid w:val="0077490C"/>
    <w:rsid w:val="00774E22"/>
    <w:rsid w:val="00775236"/>
    <w:rsid w:val="00776031"/>
    <w:rsid w:val="007762D1"/>
    <w:rsid w:val="0077686F"/>
    <w:rsid w:val="00776C9A"/>
    <w:rsid w:val="007771C5"/>
    <w:rsid w:val="00777C9A"/>
    <w:rsid w:val="007803EC"/>
    <w:rsid w:val="0078075B"/>
    <w:rsid w:val="00780A39"/>
    <w:rsid w:val="00780D27"/>
    <w:rsid w:val="00780D62"/>
    <w:rsid w:val="00781EF6"/>
    <w:rsid w:val="00781F75"/>
    <w:rsid w:val="00783363"/>
    <w:rsid w:val="00784E84"/>
    <w:rsid w:val="00784FFD"/>
    <w:rsid w:val="0078792B"/>
    <w:rsid w:val="007908CC"/>
    <w:rsid w:val="00790BB0"/>
    <w:rsid w:val="00790E2B"/>
    <w:rsid w:val="007912EA"/>
    <w:rsid w:val="0079150C"/>
    <w:rsid w:val="007919F2"/>
    <w:rsid w:val="00791A1C"/>
    <w:rsid w:val="00791B2C"/>
    <w:rsid w:val="007926B3"/>
    <w:rsid w:val="00792815"/>
    <w:rsid w:val="00793457"/>
    <w:rsid w:val="00794172"/>
    <w:rsid w:val="0079576B"/>
    <w:rsid w:val="00796763"/>
    <w:rsid w:val="007A0D06"/>
    <w:rsid w:val="007A2349"/>
    <w:rsid w:val="007A2895"/>
    <w:rsid w:val="007A3755"/>
    <w:rsid w:val="007A3DE1"/>
    <w:rsid w:val="007A4D62"/>
    <w:rsid w:val="007A4DCF"/>
    <w:rsid w:val="007A5D61"/>
    <w:rsid w:val="007A632A"/>
    <w:rsid w:val="007A734A"/>
    <w:rsid w:val="007A7E3B"/>
    <w:rsid w:val="007A7E57"/>
    <w:rsid w:val="007B1179"/>
    <w:rsid w:val="007B2031"/>
    <w:rsid w:val="007B22D2"/>
    <w:rsid w:val="007B2451"/>
    <w:rsid w:val="007B276D"/>
    <w:rsid w:val="007B2802"/>
    <w:rsid w:val="007B2D80"/>
    <w:rsid w:val="007B41B5"/>
    <w:rsid w:val="007B426F"/>
    <w:rsid w:val="007B58E3"/>
    <w:rsid w:val="007B67B1"/>
    <w:rsid w:val="007B6FD6"/>
    <w:rsid w:val="007B71C2"/>
    <w:rsid w:val="007B7494"/>
    <w:rsid w:val="007C02A0"/>
    <w:rsid w:val="007C0799"/>
    <w:rsid w:val="007C1075"/>
    <w:rsid w:val="007C1BCF"/>
    <w:rsid w:val="007C1FD5"/>
    <w:rsid w:val="007C2033"/>
    <w:rsid w:val="007C224E"/>
    <w:rsid w:val="007C2BC8"/>
    <w:rsid w:val="007C42E5"/>
    <w:rsid w:val="007C43C6"/>
    <w:rsid w:val="007C46D1"/>
    <w:rsid w:val="007C51EB"/>
    <w:rsid w:val="007C53FE"/>
    <w:rsid w:val="007C5B98"/>
    <w:rsid w:val="007C5BAF"/>
    <w:rsid w:val="007C5E29"/>
    <w:rsid w:val="007C62C6"/>
    <w:rsid w:val="007C6D9B"/>
    <w:rsid w:val="007C6E4E"/>
    <w:rsid w:val="007C7CD2"/>
    <w:rsid w:val="007C7DFE"/>
    <w:rsid w:val="007C7F36"/>
    <w:rsid w:val="007D3323"/>
    <w:rsid w:val="007D371F"/>
    <w:rsid w:val="007D5207"/>
    <w:rsid w:val="007D5D99"/>
    <w:rsid w:val="007D7B61"/>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3C20"/>
    <w:rsid w:val="007E4138"/>
    <w:rsid w:val="007E5784"/>
    <w:rsid w:val="007E5B38"/>
    <w:rsid w:val="007E6823"/>
    <w:rsid w:val="007E6B35"/>
    <w:rsid w:val="007E6C12"/>
    <w:rsid w:val="007E76F3"/>
    <w:rsid w:val="007E7EC0"/>
    <w:rsid w:val="007F198D"/>
    <w:rsid w:val="007F1AAE"/>
    <w:rsid w:val="007F238D"/>
    <w:rsid w:val="007F4229"/>
    <w:rsid w:val="007F5DE0"/>
    <w:rsid w:val="007F5E47"/>
    <w:rsid w:val="007F5EC6"/>
    <w:rsid w:val="007F6395"/>
    <w:rsid w:val="007F640A"/>
    <w:rsid w:val="007F7B26"/>
    <w:rsid w:val="0080049F"/>
    <w:rsid w:val="00800D00"/>
    <w:rsid w:val="00801923"/>
    <w:rsid w:val="008022F7"/>
    <w:rsid w:val="00802E61"/>
    <w:rsid w:val="00802FE0"/>
    <w:rsid w:val="00803118"/>
    <w:rsid w:val="00803586"/>
    <w:rsid w:val="00803F1F"/>
    <w:rsid w:val="00804A42"/>
    <w:rsid w:val="00804C87"/>
    <w:rsid w:val="00805240"/>
    <w:rsid w:val="00805B9D"/>
    <w:rsid w:val="00806ABC"/>
    <w:rsid w:val="00806FB4"/>
    <w:rsid w:val="008077A8"/>
    <w:rsid w:val="00807A1F"/>
    <w:rsid w:val="0081026E"/>
    <w:rsid w:val="00810861"/>
    <w:rsid w:val="008109D7"/>
    <w:rsid w:val="00810B68"/>
    <w:rsid w:val="00811893"/>
    <w:rsid w:val="00811DFE"/>
    <w:rsid w:val="0081283E"/>
    <w:rsid w:val="00812FCC"/>
    <w:rsid w:val="00814DE1"/>
    <w:rsid w:val="00814FF0"/>
    <w:rsid w:val="008154A0"/>
    <w:rsid w:val="008155F8"/>
    <w:rsid w:val="0081567B"/>
    <w:rsid w:val="00815EE8"/>
    <w:rsid w:val="008162AE"/>
    <w:rsid w:val="0081692D"/>
    <w:rsid w:val="008169D1"/>
    <w:rsid w:val="00816FB8"/>
    <w:rsid w:val="008170C5"/>
    <w:rsid w:val="00820422"/>
    <w:rsid w:val="00821C5F"/>
    <w:rsid w:val="00821FA9"/>
    <w:rsid w:val="00822383"/>
    <w:rsid w:val="00822E06"/>
    <w:rsid w:val="00823715"/>
    <w:rsid w:val="0082396C"/>
    <w:rsid w:val="00823FFC"/>
    <w:rsid w:val="008248C4"/>
    <w:rsid w:val="00825222"/>
    <w:rsid w:val="00825E86"/>
    <w:rsid w:val="00825ECC"/>
    <w:rsid w:val="00826252"/>
    <w:rsid w:val="00826566"/>
    <w:rsid w:val="008265D0"/>
    <w:rsid w:val="00827609"/>
    <w:rsid w:val="00827847"/>
    <w:rsid w:val="008302F1"/>
    <w:rsid w:val="0083072B"/>
    <w:rsid w:val="00830B22"/>
    <w:rsid w:val="00830D94"/>
    <w:rsid w:val="0083191E"/>
    <w:rsid w:val="00831DEC"/>
    <w:rsid w:val="008321B4"/>
    <w:rsid w:val="008327F9"/>
    <w:rsid w:val="00832B33"/>
    <w:rsid w:val="00832B9F"/>
    <w:rsid w:val="0083382A"/>
    <w:rsid w:val="00834907"/>
    <w:rsid w:val="00834A66"/>
    <w:rsid w:val="0083609F"/>
    <w:rsid w:val="008368EF"/>
    <w:rsid w:val="00837F74"/>
    <w:rsid w:val="0084062F"/>
    <w:rsid w:val="008408A2"/>
    <w:rsid w:val="00840E5D"/>
    <w:rsid w:val="008411C3"/>
    <w:rsid w:val="00841DBE"/>
    <w:rsid w:val="00841F6C"/>
    <w:rsid w:val="00841FA6"/>
    <w:rsid w:val="00842054"/>
    <w:rsid w:val="00842368"/>
    <w:rsid w:val="0084424D"/>
    <w:rsid w:val="00844BEF"/>
    <w:rsid w:val="0084659A"/>
    <w:rsid w:val="00846F23"/>
    <w:rsid w:val="00847415"/>
    <w:rsid w:val="0084741E"/>
    <w:rsid w:val="00850430"/>
    <w:rsid w:val="008505D8"/>
    <w:rsid w:val="0085068B"/>
    <w:rsid w:val="00850A15"/>
    <w:rsid w:val="00850A79"/>
    <w:rsid w:val="00850F64"/>
    <w:rsid w:val="00852144"/>
    <w:rsid w:val="00852178"/>
    <w:rsid w:val="00852B6C"/>
    <w:rsid w:val="00854B02"/>
    <w:rsid w:val="008551DC"/>
    <w:rsid w:val="0085563E"/>
    <w:rsid w:val="00855C5E"/>
    <w:rsid w:val="008562A9"/>
    <w:rsid w:val="008565DD"/>
    <w:rsid w:val="00856EB0"/>
    <w:rsid w:val="008573F7"/>
    <w:rsid w:val="008575EB"/>
    <w:rsid w:val="00857C0C"/>
    <w:rsid w:val="00857C19"/>
    <w:rsid w:val="0086043A"/>
    <w:rsid w:val="008608F6"/>
    <w:rsid w:val="008611FA"/>
    <w:rsid w:val="0086194F"/>
    <w:rsid w:val="00861B6E"/>
    <w:rsid w:val="0086204B"/>
    <w:rsid w:val="00862926"/>
    <w:rsid w:val="00862F73"/>
    <w:rsid w:val="00862F77"/>
    <w:rsid w:val="00863329"/>
    <w:rsid w:val="00863982"/>
    <w:rsid w:val="00863F06"/>
    <w:rsid w:val="0086703A"/>
    <w:rsid w:val="00867B14"/>
    <w:rsid w:val="00867B80"/>
    <w:rsid w:val="0087210E"/>
    <w:rsid w:val="0087212E"/>
    <w:rsid w:val="008725B4"/>
    <w:rsid w:val="00872A46"/>
    <w:rsid w:val="00875395"/>
    <w:rsid w:val="008754BC"/>
    <w:rsid w:val="00875DB5"/>
    <w:rsid w:val="008773FF"/>
    <w:rsid w:val="00877802"/>
    <w:rsid w:val="00880374"/>
    <w:rsid w:val="008821C2"/>
    <w:rsid w:val="00882529"/>
    <w:rsid w:val="008826BD"/>
    <w:rsid w:val="00882D24"/>
    <w:rsid w:val="0088356B"/>
    <w:rsid w:val="0088381F"/>
    <w:rsid w:val="00885011"/>
    <w:rsid w:val="00885165"/>
    <w:rsid w:val="00885C04"/>
    <w:rsid w:val="008860C3"/>
    <w:rsid w:val="008861B8"/>
    <w:rsid w:val="0088635F"/>
    <w:rsid w:val="00886E91"/>
    <w:rsid w:val="00887266"/>
    <w:rsid w:val="00887912"/>
    <w:rsid w:val="00891340"/>
    <w:rsid w:val="00891575"/>
    <w:rsid w:val="00891DAC"/>
    <w:rsid w:val="00891FDB"/>
    <w:rsid w:val="008927A8"/>
    <w:rsid w:val="00892EAA"/>
    <w:rsid w:val="00893065"/>
    <w:rsid w:val="00893617"/>
    <w:rsid w:val="008937D6"/>
    <w:rsid w:val="00893B96"/>
    <w:rsid w:val="00894331"/>
    <w:rsid w:val="00894741"/>
    <w:rsid w:val="00894D00"/>
    <w:rsid w:val="008959F0"/>
    <w:rsid w:val="0089655E"/>
    <w:rsid w:val="00896B52"/>
    <w:rsid w:val="00896CFD"/>
    <w:rsid w:val="00896D31"/>
    <w:rsid w:val="00896EA4"/>
    <w:rsid w:val="008976A4"/>
    <w:rsid w:val="008A1013"/>
    <w:rsid w:val="008A1B1F"/>
    <w:rsid w:val="008A1CE8"/>
    <w:rsid w:val="008A3625"/>
    <w:rsid w:val="008A3A0F"/>
    <w:rsid w:val="008A3D16"/>
    <w:rsid w:val="008A4118"/>
    <w:rsid w:val="008A4395"/>
    <w:rsid w:val="008A47C4"/>
    <w:rsid w:val="008A4967"/>
    <w:rsid w:val="008A52D3"/>
    <w:rsid w:val="008A5386"/>
    <w:rsid w:val="008A57D3"/>
    <w:rsid w:val="008A59DB"/>
    <w:rsid w:val="008A5EBD"/>
    <w:rsid w:val="008A5F3F"/>
    <w:rsid w:val="008A6923"/>
    <w:rsid w:val="008A6A3D"/>
    <w:rsid w:val="008A6D5C"/>
    <w:rsid w:val="008A767A"/>
    <w:rsid w:val="008A7E3D"/>
    <w:rsid w:val="008B08C1"/>
    <w:rsid w:val="008B0BA5"/>
    <w:rsid w:val="008B12A6"/>
    <w:rsid w:val="008B13B3"/>
    <w:rsid w:val="008B2D79"/>
    <w:rsid w:val="008B300D"/>
    <w:rsid w:val="008B3AEA"/>
    <w:rsid w:val="008B4AE1"/>
    <w:rsid w:val="008B5A60"/>
    <w:rsid w:val="008B5EA5"/>
    <w:rsid w:val="008B7300"/>
    <w:rsid w:val="008C0858"/>
    <w:rsid w:val="008C0E70"/>
    <w:rsid w:val="008C1506"/>
    <w:rsid w:val="008C1B1D"/>
    <w:rsid w:val="008C258C"/>
    <w:rsid w:val="008C2707"/>
    <w:rsid w:val="008C3D2D"/>
    <w:rsid w:val="008C3EB2"/>
    <w:rsid w:val="008C50C3"/>
    <w:rsid w:val="008C5395"/>
    <w:rsid w:val="008C5973"/>
    <w:rsid w:val="008C5E40"/>
    <w:rsid w:val="008C5FA3"/>
    <w:rsid w:val="008C6038"/>
    <w:rsid w:val="008C7410"/>
    <w:rsid w:val="008D0791"/>
    <w:rsid w:val="008D0CF7"/>
    <w:rsid w:val="008D1DE2"/>
    <w:rsid w:val="008D3D0A"/>
    <w:rsid w:val="008D3F66"/>
    <w:rsid w:val="008D4A5D"/>
    <w:rsid w:val="008D500A"/>
    <w:rsid w:val="008D51C1"/>
    <w:rsid w:val="008D5BBD"/>
    <w:rsid w:val="008D5D9B"/>
    <w:rsid w:val="008D6030"/>
    <w:rsid w:val="008D64BE"/>
    <w:rsid w:val="008D6E4B"/>
    <w:rsid w:val="008D7BB3"/>
    <w:rsid w:val="008E03C1"/>
    <w:rsid w:val="008E0834"/>
    <w:rsid w:val="008E0865"/>
    <w:rsid w:val="008E0874"/>
    <w:rsid w:val="008E098A"/>
    <w:rsid w:val="008E1CE0"/>
    <w:rsid w:val="008E2536"/>
    <w:rsid w:val="008E26D2"/>
    <w:rsid w:val="008E3227"/>
    <w:rsid w:val="008E3550"/>
    <w:rsid w:val="008E3F49"/>
    <w:rsid w:val="008E42D9"/>
    <w:rsid w:val="008E43BE"/>
    <w:rsid w:val="008E4575"/>
    <w:rsid w:val="008E5A9E"/>
    <w:rsid w:val="008E65F7"/>
    <w:rsid w:val="008E6B4A"/>
    <w:rsid w:val="008F04CB"/>
    <w:rsid w:val="008F0F55"/>
    <w:rsid w:val="008F1A0A"/>
    <w:rsid w:val="008F1D26"/>
    <w:rsid w:val="008F411A"/>
    <w:rsid w:val="008F56C2"/>
    <w:rsid w:val="008F5AB2"/>
    <w:rsid w:val="008F5CAB"/>
    <w:rsid w:val="008F5F72"/>
    <w:rsid w:val="008F6F72"/>
    <w:rsid w:val="008F72CA"/>
    <w:rsid w:val="008F7890"/>
    <w:rsid w:val="00900156"/>
    <w:rsid w:val="0090017E"/>
    <w:rsid w:val="00901EF3"/>
    <w:rsid w:val="00902207"/>
    <w:rsid w:val="009028BA"/>
    <w:rsid w:val="00902F71"/>
    <w:rsid w:val="00903399"/>
    <w:rsid w:val="009037D7"/>
    <w:rsid w:val="0090561E"/>
    <w:rsid w:val="009056C9"/>
    <w:rsid w:val="00906440"/>
    <w:rsid w:val="0090745B"/>
    <w:rsid w:val="009100F7"/>
    <w:rsid w:val="00910547"/>
    <w:rsid w:val="00911A5C"/>
    <w:rsid w:val="00911BD3"/>
    <w:rsid w:val="00911DE5"/>
    <w:rsid w:val="009125CF"/>
    <w:rsid w:val="00912A81"/>
    <w:rsid w:val="00914CDC"/>
    <w:rsid w:val="009152FC"/>
    <w:rsid w:val="0091566F"/>
    <w:rsid w:val="0091591D"/>
    <w:rsid w:val="00915CB6"/>
    <w:rsid w:val="009164AA"/>
    <w:rsid w:val="00916B48"/>
    <w:rsid w:val="0091793A"/>
    <w:rsid w:val="00920158"/>
    <w:rsid w:val="00920E89"/>
    <w:rsid w:val="00920F5E"/>
    <w:rsid w:val="0092106E"/>
    <w:rsid w:val="0092118D"/>
    <w:rsid w:val="009211FE"/>
    <w:rsid w:val="009214A5"/>
    <w:rsid w:val="0092181D"/>
    <w:rsid w:val="009219AB"/>
    <w:rsid w:val="009238A3"/>
    <w:rsid w:val="00924C33"/>
    <w:rsid w:val="00924F61"/>
    <w:rsid w:val="00925037"/>
    <w:rsid w:val="00925D7B"/>
    <w:rsid w:val="009300E5"/>
    <w:rsid w:val="00930106"/>
    <w:rsid w:val="009306F7"/>
    <w:rsid w:val="00930F38"/>
    <w:rsid w:val="00931428"/>
    <w:rsid w:val="00932D56"/>
    <w:rsid w:val="009331F3"/>
    <w:rsid w:val="00933BE4"/>
    <w:rsid w:val="00933DBA"/>
    <w:rsid w:val="00933FC9"/>
    <w:rsid w:val="00934C07"/>
    <w:rsid w:val="0093593F"/>
    <w:rsid w:val="0093615E"/>
    <w:rsid w:val="009361EE"/>
    <w:rsid w:val="009365C0"/>
    <w:rsid w:val="009367D2"/>
    <w:rsid w:val="00936B62"/>
    <w:rsid w:val="00936FA1"/>
    <w:rsid w:val="00940692"/>
    <w:rsid w:val="00940A7C"/>
    <w:rsid w:val="00940F47"/>
    <w:rsid w:val="00941CBE"/>
    <w:rsid w:val="00941EE0"/>
    <w:rsid w:val="009422F2"/>
    <w:rsid w:val="00942343"/>
    <w:rsid w:val="00942367"/>
    <w:rsid w:val="00942E35"/>
    <w:rsid w:val="00942E86"/>
    <w:rsid w:val="00943180"/>
    <w:rsid w:val="00943B32"/>
    <w:rsid w:val="00943B33"/>
    <w:rsid w:val="00944526"/>
    <w:rsid w:val="00944A83"/>
    <w:rsid w:val="00945A21"/>
    <w:rsid w:val="00945D68"/>
    <w:rsid w:val="00945F54"/>
    <w:rsid w:val="00946CB1"/>
    <w:rsid w:val="00946D86"/>
    <w:rsid w:val="00946FCA"/>
    <w:rsid w:val="009474D7"/>
    <w:rsid w:val="00950B18"/>
    <w:rsid w:val="00951106"/>
    <w:rsid w:val="009514DD"/>
    <w:rsid w:val="0095326D"/>
    <w:rsid w:val="00953C27"/>
    <w:rsid w:val="00953EDC"/>
    <w:rsid w:val="009547A0"/>
    <w:rsid w:val="009551B3"/>
    <w:rsid w:val="009556AB"/>
    <w:rsid w:val="00956E50"/>
    <w:rsid w:val="00957099"/>
    <w:rsid w:val="00957AA8"/>
    <w:rsid w:val="009609EB"/>
    <w:rsid w:val="009615CF"/>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3089"/>
    <w:rsid w:val="00973D0B"/>
    <w:rsid w:val="0097415C"/>
    <w:rsid w:val="0097508C"/>
    <w:rsid w:val="0097553D"/>
    <w:rsid w:val="00976108"/>
    <w:rsid w:val="009770A4"/>
    <w:rsid w:val="00977514"/>
    <w:rsid w:val="00977576"/>
    <w:rsid w:val="00977831"/>
    <w:rsid w:val="009779D5"/>
    <w:rsid w:val="00977BB3"/>
    <w:rsid w:val="00977D18"/>
    <w:rsid w:val="00981377"/>
    <w:rsid w:val="00981805"/>
    <w:rsid w:val="00981A44"/>
    <w:rsid w:val="00981AD1"/>
    <w:rsid w:val="009823A4"/>
    <w:rsid w:val="00982CFD"/>
    <w:rsid w:val="009839F3"/>
    <w:rsid w:val="00983AA4"/>
    <w:rsid w:val="00983FA9"/>
    <w:rsid w:val="00984015"/>
    <w:rsid w:val="009844CD"/>
    <w:rsid w:val="00984C52"/>
    <w:rsid w:val="00985452"/>
    <w:rsid w:val="00985A99"/>
    <w:rsid w:val="00985DC8"/>
    <w:rsid w:val="00986884"/>
    <w:rsid w:val="00987A72"/>
    <w:rsid w:val="00987D1F"/>
    <w:rsid w:val="00987DF5"/>
    <w:rsid w:val="00990005"/>
    <w:rsid w:val="009901A5"/>
    <w:rsid w:val="0099096A"/>
    <w:rsid w:val="009910BE"/>
    <w:rsid w:val="009911D2"/>
    <w:rsid w:val="00991499"/>
    <w:rsid w:val="009919A4"/>
    <w:rsid w:val="00992009"/>
    <w:rsid w:val="0099204D"/>
    <w:rsid w:val="00992056"/>
    <w:rsid w:val="0099231E"/>
    <w:rsid w:val="00992A54"/>
    <w:rsid w:val="0099303E"/>
    <w:rsid w:val="009931AE"/>
    <w:rsid w:val="00993AA1"/>
    <w:rsid w:val="00993D83"/>
    <w:rsid w:val="00994A00"/>
    <w:rsid w:val="00994C12"/>
    <w:rsid w:val="00995DE2"/>
    <w:rsid w:val="00996483"/>
    <w:rsid w:val="009A19C6"/>
    <w:rsid w:val="009A1DAC"/>
    <w:rsid w:val="009A1ED9"/>
    <w:rsid w:val="009A41EC"/>
    <w:rsid w:val="009A43B5"/>
    <w:rsid w:val="009A43B6"/>
    <w:rsid w:val="009A5199"/>
    <w:rsid w:val="009A5709"/>
    <w:rsid w:val="009A5901"/>
    <w:rsid w:val="009A5A4A"/>
    <w:rsid w:val="009A6BC5"/>
    <w:rsid w:val="009A6F3C"/>
    <w:rsid w:val="009A7F59"/>
    <w:rsid w:val="009B0726"/>
    <w:rsid w:val="009B116B"/>
    <w:rsid w:val="009B2145"/>
    <w:rsid w:val="009B2383"/>
    <w:rsid w:val="009B2A03"/>
    <w:rsid w:val="009B330D"/>
    <w:rsid w:val="009B4055"/>
    <w:rsid w:val="009B4AD9"/>
    <w:rsid w:val="009B4EDB"/>
    <w:rsid w:val="009B54D4"/>
    <w:rsid w:val="009B59CE"/>
    <w:rsid w:val="009B5C93"/>
    <w:rsid w:val="009B67CE"/>
    <w:rsid w:val="009B68CD"/>
    <w:rsid w:val="009B71CE"/>
    <w:rsid w:val="009B745F"/>
    <w:rsid w:val="009B776A"/>
    <w:rsid w:val="009B77A8"/>
    <w:rsid w:val="009B783D"/>
    <w:rsid w:val="009C2769"/>
    <w:rsid w:val="009C33A9"/>
    <w:rsid w:val="009C34AF"/>
    <w:rsid w:val="009C35E0"/>
    <w:rsid w:val="009C38AC"/>
    <w:rsid w:val="009C3CC6"/>
    <w:rsid w:val="009C3DBB"/>
    <w:rsid w:val="009C477B"/>
    <w:rsid w:val="009C4AC7"/>
    <w:rsid w:val="009C4F32"/>
    <w:rsid w:val="009C58B5"/>
    <w:rsid w:val="009C5952"/>
    <w:rsid w:val="009C5D2F"/>
    <w:rsid w:val="009C5E49"/>
    <w:rsid w:val="009C6B2A"/>
    <w:rsid w:val="009C712B"/>
    <w:rsid w:val="009C7350"/>
    <w:rsid w:val="009C7E40"/>
    <w:rsid w:val="009D0131"/>
    <w:rsid w:val="009D13CF"/>
    <w:rsid w:val="009D146E"/>
    <w:rsid w:val="009D1521"/>
    <w:rsid w:val="009D1847"/>
    <w:rsid w:val="009D2134"/>
    <w:rsid w:val="009D22B4"/>
    <w:rsid w:val="009D2D98"/>
    <w:rsid w:val="009D348A"/>
    <w:rsid w:val="009D38F9"/>
    <w:rsid w:val="009D3D5D"/>
    <w:rsid w:val="009D40CA"/>
    <w:rsid w:val="009D41C7"/>
    <w:rsid w:val="009D483F"/>
    <w:rsid w:val="009D54C1"/>
    <w:rsid w:val="009D54DD"/>
    <w:rsid w:val="009D5A79"/>
    <w:rsid w:val="009D5BAD"/>
    <w:rsid w:val="009D7141"/>
    <w:rsid w:val="009D76A1"/>
    <w:rsid w:val="009D78CD"/>
    <w:rsid w:val="009D7A9E"/>
    <w:rsid w:val="009D7FD1"/>
    <w:rsid w:val="009E06BC"/>
    <w:rsid w:val="009E090D"/>
    <w:rsid w:val="009E10A7"/>
    <w:rsid w:val="009E11D3"/>
    <w:rsid w:val="009E1366"/>
    <w:rsid w:val="009E1410"/>
    <w:rsid w:val="009E1928"/>
    <w:rsid w:val="009E1B87"/>
    <w:rsid w:val="009E1E8D"/>
    <w:rsid w:val="009E2AAB"/>
    <w:rsid w:val="009E31A3"/>
    <w:rsid w:val="009E3923"/>
    <w:rsid w:val="009E3B14"/>
    <w:rsid w:val="009E3E2E"/>
    <w:rsid w:val="009E423B"/>
    <w:rsid w:val="009E4430"/>
    <w:rsid w:val="009E4DA9"/>
    <w:rsid w:val="009E55A5"/>
    <w:rsid w:val="009E6001"/>
    <w:rsid w:val="009E68EC"/>
    <w:rsid w:val="009F03D2"/>
    <w:rsid w:val="009F09C5"/>
    <w:rsid w:val="009F0B3E"/>
    <w:rsid w:val="009F0C6F"/>
    <w:rsid w:val="009F1183"/>
    <w:rsid w:val="009F19FD"/>
    <w:rsid w:val="009F1B31"/>
    <w:rsid w:val="009F24AF"/>
    <w:rsid w:val="009F24D3"/>
    <w:rsid w:val="009F2957"/>
    <w:rsid w:val="009F3047"/>
    <w:rsid w:val="009F3072"/>
    <w:rsid w:val="009F3261"/>
    <w:rsid w:val="009F3625"/>
    <w:rsid w:val="009F3651"/>
    <w:rsid w:val="009F3AD6"/>
    <w:rsid w:val="009F3B4C"/>
    <w:rsid w:val="009F3BB1"/>
    <w:rsid w:val="009F46AC"/>
    <w:rsid w:val="009F5BD8"/>
    <w:rsid w:val="009F6538"/>
    <w:rsid w:val="009F6674"/>
    <w:rsid w:val="009F7285"/>
    <w:rsid w:val="009F750C"/>
    <w:rsid w:val="009F7CEA"/>
    <w:rsid w:val="009F7DCB"/>
    <w:rsid w:val="00A007F2"/>
    <w:rsid w:val="00A014F6"/>
    <w:rsid w:val="00A01915"/>
    <w:rsid w:val="00A031D8"/>
    <w:rsid w:val="00A03D0C"/>
    <w:rsid w:val="00A03ED3"/>
    <w:rsid w:val="00A04628"/>
    <w:rsid w:val="00A04EB3"/>
    <w:rsid w:val="00A05ABC"/>
    <w:rsid w:val="00A05C11"/>
    <w:rsid w:val="00A05F99"/>
    <w:rsid w:val="00A0691E"/>
    <w:rsid w:val="00A074AC"/>
    <w:rsid w:val="00A07EB4"/>
    <w:rsid w:val="00A10088"/>
    <w:rsid w:val="00A100AB"/>
    <w:rsid w:val="00A10622"/>
    <w:rsid w:val="00A108CF"/>
    <w:rsid w:val="00A11C8A"/>
    <w:rsid w:val="00A1207B"/>
    <w:rsid w:val="00A1212D"/>
    <w:rsid w:val="00A1221C"/>
    <w:rsid w:val="00A12395"/>
    <w:rsid w:val="00A13C23"/>
    <w:rsid w:val="00A14261"/>
    <w:rsid w:val="00A142C2"/>
    <w:rsid w:val="00A14640"/>
    <w:rsid w:val="00A14B9E"/>
    <w:rsid w:val="00A1515F"/>
    <w:rsid w:val="00A151DB"/>
    <w:rsid w:val="00A15990"/>
    <w:rsid w:val="00A15A99"/>
    <w:rsid w:val="00A15F21"/>
    <w:rsid w:val="00A16F98"/>
    <w:rsid w:val="00A17FD2"/>
    <w:rsid w:val="00A20554"/>
    <w:rsid w:val="00A212A0"/>
    <w:rsid w:val="00A21AA3"/>
    <w:rsid w:val="00A21D17"/>
    <w:rsid w:val="00A22648"/>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56E6"/>
    <w:rsid w:val="00A35832"/>
    <w:rsid w:val="00A35FBB"/>
    <w:rsid w:val="00A36C69"/>
    <w:rsid w:val="00A37994"/>
    <w:rsid w:val="00A37A3E"/>
    <w:rsid w:val="00A40407"/>
    <w:rsid w:val="00A42521"/>
    <w:rsid w:val="00A42615"/>
    <w:rsid w:val="00A42636"/>
    <w:rsid w:val="00A42C86"/>
    <w:rsid w:val="00A4565C"/>
    <w:rsid w:val="00A45D8B"/>
    <w:rsid w:val="00A4633D"/>
    <w:rsid w:val="00A465B5"/>
    <w:rsid w:val="00A46A5D"/>
    <w:rsid w:val="00A46D0B"/>
    <w:rsid w:val="00A47699"/>
    <w:rsid w:val="00A50BFD"/>
    <w:rsid w:val="00A50EE1"/>
    <w:rsid w:val="00A5159E"/>
    <w:rsid w:val="00A51DD5"/>
    <w:rsid w:val="00A52100"/>
    <w:rsid w:val="00A5233F"/>
    <w:rsid w:val="00A53073"/>
    <w:rsid w:val="00A5310E"/>
    <w:rsid w:val="00A5320A"/>
    <w:rsid w:val="00A5321B"/>
    <w:rsid w:val="00A53CDE"/>
    <w:rsid w:val="00A53EE7"/>
    <w:rsid w:val="00A54531"/>
    <w:rsid w:val="00A5467F"/>
    <w:rsid w:val="00A54B3E"/>
    <w:rsid w:val="00A5528F"/>
    <w:rsid w:val="00A55D65"/>
    <w:rsid w:val="00A562AF"/>
    <w:rsid w:val="00A56849"/>
    <w:rsid w:val="00A56A10"/>
    <w:rsid w:val="00A56CCE"/>
    <w:rsid w:val="00A5757F"/>
    <w:rsid w:val="00A60539"/>
    <w:rsid w:val="00A60F9D"/>
    <w:rsid w:val="00A617C8"/>
    <w:rsid w:val="00A621C7"/>
    <w:rsid w:val="00A629E0"/>
    <w:rsid w:val="00A62E79"/>
    <w:rsid w:val="00A632EB"/>
    <w:rsid w:val="00A650DD"/>
    <w:rsid w:val="00A65819"/>
    <w:rsid w:val="00A66C54"/>
    <w:rsid w:val="00A6768D"/>
    <w:rsid w:val="00A678D2"/>
    <w:rsid w:val="00A679D6"/>
    <w:rsid w:val="00A67DE5"/>
    <w:rsid w:val="00A70512"/>
    <w:rsid w:val="00A7057C"/>
    <w:rsid w:val="00A70590"/>
    <w:rsid w:val="00A706DF"/>
    <w:rsid w:val="00A70AE5"/>
    <w:rsid w:val="00A714F5"/>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514"/>
    <w:rsid w:val="00A808FA"/>
    <w:rsid w:val="00A81D81"/>
    <w:rsid w:val="00A82EE6"/>
    <w:rsid w:val="00A8316E"/>
    <w:rsid w:val="00A833D7"/>
    <w:rsid w:val="00A8340E"/>
    <w:rsid w:val="00A8366D"/>
    <w:rsid w:val="00A837AB"/>
    <w:rsid w:val="00A83D62"/>
    <w:rsid w:val="00A83E25"/>
    <w:rsid w:val="00A847E7"/>
    <w:rsid w:val="00A84891"/>
    <w:rsid w:val="00A84C22"/>
    <w:rsid w:val="00A85097"/>
    <w:rsid w:val="00A852C3"/>
    <w:rsid w:val="00A854C4"/>
    <w:rsid w:val="00A86365"/>
    <w:rsid w:val="00A87DB8"/>
    <w:rsid w:val="00A9007A"/>
    <w:rsid w:val="00A90132"/>
    <w:rsid w:val="00A90D58"/>
    <w:rsid w:val="00A91167"/>
    <w:rsid w:val="00A91218"/>
    <w:rsid w:val="00A915B9"/>
    <w:rsid w:val="00A91852"/>
    <w:rsid w:val="00A91A24"/>
    <w:rsid w:val="00A91B89"/>
    <w:rsid w:val="00A925A9"/>
    <w:rsid w:val="00A9303A"/>
    <w:rsid w:val="00A93453"/>
    <w:rsid w:val="00A93C6B"/>
    <w:rsid w:val="00A94115"/>
    <w:rsid w:val="00A941A2"/>
    <w:rsid w:val="00A94794"/>
    <w:rsid w:val="00A94D3A"/>
    <w:rsid w:val="00A9581E"/>
    <w:rsid w:val="00A959DF"/>
    <w:rsid w:val="00A95D54"/>
    <w:rsid w:val="00A96A41"/>
    <w:rsid w:val="00A96D07"/>
    <w:rsid w:val="00A9720F"/>
    <w:rsid w:val="00AA0245"/>
    <w:rsid w:val="00AA02FB"/>
    <w:rsid w:val="00AA08B1"/>
    <w:rsid w:val="00AA0C4B"/>
    <w:rsid w:val="00AA104D"/>
    <w:rsid w:val="00AA1831"/>
    <w:rsid w:val="00AA26AB"/>
    <w:rsid w:val="00AA277C"/>
    <w:rsid w:val="00AA2956"/>
    <w:rsid w:val="00AA2CB6"/>
    <w:rsid w:val="00AA2DE6"/>
    <w:rsid w:val="00AA3A9C"/>
    <w:rsid w:val="00AA3D21"/>
    <w:rsid w:val="00AA4E8B"/>
    <w:rsid w:val="00AA55CA"/>
    <w:rsid w:val="00AA7363"/>
    <w:rsid w:val="00AA7D77"/>
    <w:rsid w:val="00AA7FE1"/>
    <w:rsid w:val="00AB0271"/>
    <w:rsid w:val="00AB0668"/>
    <w:rsid w:val="00AB06A0"/>
    <w:rsid w:val="00AB0B86"/>
    <w:rsid w:val="00AB0CCE"/>
    <w:rsid w:val="00AB108B"/>
    <w:rsid w:val="00AB15B3"/>
    <w:rsid w:val="00AB25F9"/>
    <w:rsid w:val="00AB2705"/>
    <w:rsid w:val="00AB2AE1"/>
    <w:rsid w:val="00AB2EC6"/>
    <w:rsid w:val="00AB4074"/>
    <w:rsid w:val="00AB4227"/>
    <w:rsid w:val="00AB4AB3"/>
    <w:rsid w:val="00AB4C78"/>
    <w:rsid w:val="00AB58F3"/>
    <w:rsid w:val="00AB6DF8"/>
    <w:rsid w:val="00AC0313"/>
    <w:rsid w:val="00AC0E4D"/>
    <w:rsid w:val="00AC117A"/>
    <w:rsid w:val="00AC1184"/>
    <w:rsid w:val="00AC1F86"/>
    <w:rsid w:val="00AC3043"/>
    <w:rsid w:val="00AC3397"/>
    <w:rsid w:val="00AC3907"/>
    <w:rsid w:val="00AC3BBF"/>
    <w:rsid w:val="00AC4078"/>
    <w:rsid w:val="00AC4FED"/>
    <w:rsid w:val="00AC573A"/>
    <w:rsid w:val="00AC5AD6"/>
    <w:rsid w:val="00AC5D60"/>
    <w:rsid w:val="00AC623C"/>
    <w:rsid w:val="00AC66C7"/>
    <w:rsid w:val="00AC7CBA"/>
    <w:rsid w:val="00AD17E3"/>
    <w:rsid w:val="00AD26F1"/>
    <w:rsid w:val="00AD40B6"/>
    <w:rsid w:val="00AD4B35"/>
    <w:rsid w:val="00AD4CD0"/>
    <w:rsid w:val="00AD506A"/>
    <w:rsid w:val="00AD568D"/>
    <w:rsid w:val="00AD59EE"/>
    <w:rsid w:val="00AD6518"/>
    <w:rsid w:val="00AD6659"/>
    <w:rsid w:val="00AD6D34"/>
    <w:rsid w:val="00AD724B"/>
    <w:rsid w:val="00AD7379"/>
    <w:rsid w:val="00AD79B7"/>
    <w:rsid w:val="00AE0A81"/>
    <w:rsid w:val="00AE1284"/>
    <w:rsid w:val="00AE1846"/>
    <w:rsid w:val="00AE2CE4"/>
    <w:rsid w:val="00AE2DA9"/>
    <w:rsid w:val="00AE3113"/>
    <w:rsid w:val="00AE3298"/>
    <w:rsid w:val="00AE3B24"/>
    <w:rsid w:val="00AE3CCA"/>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21D4"/>
    <w:rsid w:val="00B025A0"/>
    <w:rsid w:val="00B02642"/>
    <w:rsid w:val="00B02F11"/>
    <w:rsid w:val="00B0364F"/>
    <w:rsid w:val="00B03973"/>
    <w:rsid w:val="00B04393"/>
    <w:rsid w:val="00B04AC6"/>
    <w:rsid w:val="00B058A4"/>
    <w:rsid w:val="00B060E9"/>
    <w:rsid w:val="00B066FF"/>
    <w:rsid w:val="00B069D7"/>
    <w:rsid w:val="00B06D34"/>
    <w:rsid w:val="00B06D88"/>
    <w:rsid w:val="00B0748F"/>
    <w:rsid w:val="00B07A32"/>
    <w:rsid w:val="00B10046"/>
    <w:rsid w:val="00B10A0D"/>
    <w:rsid w:val="00B12A7B"/>
    <w:rsid w:val="00B1317C"/>
    <w:rsid w:val="00B14096"/>
    <w:rsid w:val="00B140C0"/>
    <w:rsid w:val="00B149A2"/>
    <w:rsid w:val="00B1501C"/>
    <w:rsid w:val="00B15147"/>
    <w:rsid w:val="00B1581F"/>
    <w:rsid w:val="00B158EA"/>
    <w:rsid w:val="00B167D1"/>
    <w:rsid w:val="00B170C9"/>
    <w:rsid w:val="00B17220"/>
    <w:rsid w:val="00B17226"/>
    <w:rsid w:val="00B1764A"/>
    <w:rsid w:val="00B17D65"/>
    <w:rsid w:val="00B17DED"/>
    <w:rsid w:val="00B20E1E"/>
    <w:rsid w:val="00B21465"/>
    <w:rsid w:val="00B21B47"/>
    <w:rsid w:val="00B2229E"/>
    <w:rsid w:val="00B2307C"/>
    <w:rsid w:val="00B230E0"/>
    <w:rsid w:val="00B2318F"/>
    <w:rsid w:val="00B23EB6"/>
    <w:rsid w:val="00B24201"/>
    <w:rsid w:val="00B24D18"/>
    <w:rsid w:val="00B25A6A"/>
    <w:rsid w:val="00B25F9B"/>
    <w:rsid w:val="00B26158"/>
    <w:rsid w:val="00B2618E"/>
    <w:rsid w:val="00B2734B"/>
    <w:rsid w:val="00B276A4"/>
    <w:rsid w:val="00B2782A"/>
    <w:rsid w:val="00B305EF"/>
    <w:rsid w:val="00B31351"/>
    <w:rsid w:val="00B32D14"/>
    <w:rsid w:val="00B333EE"/>
    <w:rsid w:val="00B341A1"/>
    <w:rsid w:val="00B34AE7"/>
    <w:rsid w:val="00B34C46"/>
    <w:rsid w:val="00B355DE"/>
    <w:rsid w:val="00B3600C"/>
    <w:rsid w:val="00B367BC"/>
    <w:rsid w:val="00B36B39"/>
    <w:rsid w:val="00B37C6B"/>
    <w:rsid w:val="00B40906"/>
    <w:rsid w:val="00B4220F"/>
    <w:rsid w:val="00B432BD"/>
    <w:rsid w:val="00B43453"/>
    <w:rsid w:val="00B438DE"/>
    <w:rsid w:val="00B43B86"/>
    <w:rsid w:val="00B43D82"/>
    <w:rsid w:val="00B44E33"/>
    <w:rsid w:val="00B45935"/>
    <w:rsid w:val="00B460AA"/>
    <w:rsid w:val="00B4649D"/>
    <w:rsid w:val="00B464E0"/>
    <w:rsid w:val="00B470B2"/>
    <w:rsid w:val="00B47551"/>
    <w:rsid w:val="00B4766A"/>
    <w:rsid w:val="00B5008A"/>
    <w:rsid w:val="00B50742"/>
    <w:rsid w:val="00B5098D"/>
    <w:rsid w:val="00B51B43"/>
    <w:rsid w:val="00B51C0E"/>
    <w:rsid w:val="00B539B6"/>
    <w:rsid w:val="00B54F05"/>
    <w:rsid w:val="00B55A72"/>
    <w:rsid w:val="00B55FBC"/>
    <w:rsid w:val="00B56746"/>
    <w:rsid w:val="00B57C43"/>
    <w:rsid w:val="00B606BA"/>
    <w:rsid w:val="00B60B24"/>
    <w:rsid w:val="00B61244"/>
    <w:rsid w:val="00B61ADD"/>
    <w:rsid w:val="00B61B39"/>
    <w:rsid w:val="00B61EDF"/>
    <w:rsid w:val="00B61F8F"/>
    <w:rsid w:val="00B62104"/>
    <w:rsid w:val="00B62818"/>
    <w:rsid w:val="00B63632"/>
    <w:rsid w:val="00B636A0"/>
    <w:rsid w:val="00B63907"/>
    <w:rsid w:val="00B63AD4"/>
    <w:rsid w:val="00B65151"/>
    <w:rsid w:val="00B65969"/>
    <w:rsid w:val="00B659AC"/>
    <w:rsid w:val="00B70469"/>
    <w:rsid w:val="00B7046E"/>
    <w:rsid w:val="00B70495"/>
    <w:rsid w:val="00B7078F"/>
    <w:rsid w:val="00B70826"/>
    <w:rsid w:val="00B713E5"/>
    <w:rsid w:val="00B71696"/>
    <w:rsid w:val="00B719D4"/>
    <w:rsid w:val="00B723D1"/>
    <w:rsid w:val="00B72EEF"/>
    <w:rsid w:val="00B72F5D"/>
    <w:rsid w:val="00B73364"/>
    <w:rsid w:val="00B74D59"/>
    <w:rsid w:val="00B75193"/>
    <w:rsid w:val="00B759CA"/>
    <w:rsid w:val="00B75B96"/>
    <w:rsid w:val="00B75EE5"/>
    <w:rsid w:val="00B76101"/>
    <w:rsid w:val="00B76266"/>
    <w:rsid w:val="00B763EE"/>
    <w:rsid w:val="00B81130"/>
    <w:rsid w:val="00B8210C"/>
    <w:rsid w:val="00B8254C"/>
    <w:rsid w:val="00B83654"/>
    <w:rsid w:val="00B84449"/>
    <w:rsid w:val="00B84469"/>
    <w:rsid w:val="00B84570"/>
    <w:rsid w:val="00B84641"/>
    <w:rsid w:val="00B852DE"/>
    <w:rsid w:val="00B8555B"/>
    <w:rsid w:val="00B86E6F"/>
    <w:rsid w:val="00B8719A"/>
    <w:rsid w:val="00B87270"/>
    <w:rsid w:val="00B8758A"/>
    <w:rsid w:val="00B903D6"/>
    <w:rsid w:val="00B907D7"/>
    <w:rsid w:val="00B90D7F"/>
    <w:rsid w:val="00B9136A"/>
    <w:rsid w:val="00B91973"/>
    <w:rsid w:val="00B91DF7"/>
    <w:rsid w:val="00B9226F"/>
    <w:rsid w:val="00B9231A"/>
    <w:rsid w:val="00B9257B"/>
    <w:rsid w:val="00B9290B"/>
    <w:rsid w:val="00B93733"/>
    <w:rsid w:val="00B93834"/>
    <w:rsid w:val="00B93ED3"/>
    <w:rsid w:val="00B94292"/>
    <w:rsid w:val="00B94524"/>
    <w:rsid w:val="00B94F3F"/>
    <w:rsid w:val="00B9572E"/>
    <w:rsid w:val="00B95D86"/>
    <w:rsid w:val="00B9648F"/>
    <w:rsid w:val="00B96C77"/>
    <w:rsid w:val="00B96FE2"/>
    <w:rsid w:val="00B97468"/>
    <w:rsid w:val="00BA02FD"/>
    <w:rsid w:val="00BA0552"/>
    <w:rsid w:val="00BA1317"/>
    <w:rsid w:val="00BA2042"/>
    <w:rsid w:val="00BA20A7"/>
    <w:rsid w:val="00BA5099"/>
    <w:rsid w:val="00BA59DE"/>
    <w:rsid w:val="00BA5CA9"/>
    <w:rsid w:val="00BA5F12"/>
    <w:rsid w:val="00BA62B9"/>
    <w:rsid w:val="00BA6C32"/>
    <w:rsid w:val="00BA79D3"/>
    <w:rsid w:val="00BA7A73"/>
    <w:rsid w:val="00BA7C75"/>
    <w:rsid w:val="00BB0A08"/>
    <w:rsid w:val="00BB1748"/>
    <w:rsid w:val="00BB28A8"/>
    <w:rsid w:val="00BB2A1F"/>
    <w:rsid w:val="00BB3443"/>
    <w:rsid w:val="00BB3A59"/>
    <w:rsid w:val="00BB4694"/>
    <w:rsid w:val="00BB4E2A"/>
    <w:rsid w:val="00BB5C36"/>
    <w:rsid w:val="00BB619B"/>
    <w:rsid w:val="00BB7CE3"/>
    <w:rsid w:val="00BC0564"/>
    <w:rsid w:val="00BC1325"/>
    <w:rsid w:val="00BC13A2"/>
    <w:rsid w:val="00BC1716"/>
    <w:rsid w:val="00BC1FB9"/>
    <w:rsid w:val="00BC2096"/>
    <w:rsid w:val="00BC35F4"/>
    <w:rsid w:val="00BC3E28"/>
    <w:rsid w:val="00BC3E2E"/>
    <w:rsid w:val="00BC44E3"/>
    <w:rsid w:val="00BC47D2"/>
    <w:rsid w:val="00BC521A"/>
    <w:rsid w:val="00BC5AAA"/>
    <w:rsid w:val="00BC5D7A"/>
    <w:rsid w:val="00BC6004"/>
    <w:rsid w:val="00BC65CF"/>
    <w:rsid w:val="00BC6869"/>
    <w:rsid w:val="00BC69EC"/>
    <w:rsid w:val="00BC6EF3"/>
    <w:rsid w:val="00BC76A1"/>
    <w:rsid w:val="00BC7982"/>
    <w:rsid w:val="00BD0BC0"/>
    <w:rsid w:val="00BD0FB8"/>
    <w:rsid w:val="00BD1E8D"/>
    <w:rsid w:val="00BD3A8D"/>
    <w:rsid w:val="00BD3F90"/>
    <w:rsid w:val="00BD4594"/>
    <w:rsid w:val="00BD4ADE"/>
    <w:rsid w:val="00BD6AAE"/>
    <w:rsid w:val="00BD7090"/>
    <w:rsid w:val="00BD70AE"/>
    <w:rsid w:val="00BD756C"/>
    <w:rsid w:val="00BD758B"/>
    <w:rsid w:val="00BD7CE1"/>
    <w:rsid w:val="00BD7F9C"/>
    <w:rsid w:val="00BE0007"/>
    <w:rsid w:val="00BE1B0D"/>
    <w:rsid w:val="00BE24E5"/>
    <w:rsid w:val="00BE37D5"/>
    <w:rsid w:val="00BE6BED"/>
    <w:rsid w:val="00BE6F8A"/>
    <w:rsid w:val="00BE751E"/>
    <w:rsid w:val="00BE7ADC"/>
    <w:rsid w:val="00BE7EB3"/>
    <w:rsid w:val="00BF0B29"/>
    <w:rsid w:val="00BF1157"/>
    <w:rsid w:val="00BF226B"/>
    <w:rsid w:val="00BF2435"/>
    <w:rsid w:val="00BF290B"/>
    <w:rsid w:val="00BF3010"/>
    <w:rsid w:val="00BF32A4"/>
    <w:rsid w:val="00BF3F7C"/>
    <w:rsid w:val="00BF4604"/>
    <w:rsid w:val="00BF4F32"/>
    <w:rsid w:val="00BF522B"/>
    <w:rsid w:val="00BF5458"/>
    <w:rsid w:val="00BF5FD6"/>
    <w:rsid w:val="00BF60DE"/>
    <w:rsid w:val="00BF6381"/>
    <w:rsid w:val="00BF7934"/>
    <w:rsid w:val="00C00634"/>
    <w:rsid w:val="00C00AD0"/>
    <w:rsid w:val="00C00BD3"/>
    <w:rsid w:val="00C00E13"/>
    <w:rsid w:val="00C01164"/>
    <w:rsid w:val="00C01345"/>
    <w:rsid w:val="00C020B0"/>
    <w:rsid w:val="00C03947"/>
    <w:rsid w:val="00C03954"/>
    <w:rsid w:val="00C03A74"/>
    <w:rsid w:val="00C03BAB"/>
    <w:rsid w:val="00C03BEA"/>
    <w:rsid w:val="00C03C6C"/>
    <w:rsid w:val="00C03D6D"/>
    <w:rsid w:val="00C03FF5"/>
    <w:rsid w:val="00C04F27"/>
    <w:rsid w:val="00C05996"/>
    <w:rsid w:val="00C0615C"/>
    <w:rsid w:val="00C06D3C"/>
    <w:rsid w:val="00C06D78"/>
    <w:rsid w:val="00C07314"/>
    <w:rsid w:val="00C0768F"/>
    <w:rsid w:val="00C07790"/>
    <w:rsid w:val="00C10269"/>
    <w:rsid w:val="00C108ED"/>
    <w:rsid w:val="00C131F3"/>
    <w:rsid w:val="00C13F6B"/>
    <w:rsid w:val="00C14835"/>
    <w:rsid w:val="00C1486C"/>
    <w:rsid w:val="00C1490F"/>
    <w:rsid w:val="00C14AF1"/>
    <w:rsid w:val="00C15B8C"/>
    <w:rsid w:val="00C15C9F"/>
    <w:rsid w:val="00C1680B"/>
    <w:rsid w:val="00C16E4B"/>
    <w:rsid w:val="00C1778A"/>
    <w:rsid w:val="00C177BA"/>
    <w:rsid w:val="00C17C90"/>
    <w:rsid w:val="00C200C6"/>
    <w:rsid w:val="00C20248"/>
    <w:rsid w:val="00C20E40"/>
    <w:rsid w:val="00C21308"/>
    <w:rsid w:val="00C21A26"/>
    <w:rsid w:val="00C21E46"/>
    <w:rsid w:val="00C228E4"/>
    <w:rsid w:val="00C238D6"/>
    <w:rsid w:val="00C23D5E"/>
    <w:rsid w:val="00C241ED"/>
    <w:rsid w:val="00C247E2"/>
    <w:rsid w:val="00C24B2B"/>
    <w:rsid w:val="00C24D20"/>
    <w:rsid w:val="00C25395"/>
    <w:rsid w:val="00C2539C"/>
    <w:rsid w:val="00C25FF1"/>
    <w:rsid w:val="00C26C05"/>
    <w:rsid w:val="00C30A5B"/>
    <w:rsid w:val="00C30AA5"/>
    <w:rsid w:val="00C32326"/>
    <w:rsid w:val="00C326F8"/>
    <w:rsid w:val="00C33E5E"/>
    <w:rsid w:val="00C34285"/>
    <w:rsid w:val="00C3436A"/>
    <w:rsid w:val="00C34BCF"/>
    <w:rsid w:val="00C351AC"/>
    <w:rsid w:val="00C35BE0"/>
    <w:rsid w:val="00C35E8E"/>
    <w:rsid w:val="00C36073"/>
    <w:rsid w:val="00C361C5"/>
    <w:rsid w:val="00C3638C"/>
    <w:rsid w:val="00C367B1"/>
    <w:rsid w:val="00C36943"/>
    <w:rsid w:val="00C37324"/>
    <w:rsid w:val="00C377D4"/>
    <w:rsid w:val="00C379BB"/>
    <w:rsid w:val="00C37C37"/>
    <w:rsid w:val="00C404D9"/>
    <w:rsid w:val="00C40849"/>
    <w:rsid w:val="00C40D35"/>
    <w:rsid w:val="00C40E81"/>
    <w:rsid w:val="00C41039"/>
    <w:rsid w:val="00C41459"/>
    <w:rsid w:val="00C4160B"/>
    <w:rsid w:val="00C41869"/>
    <w:rsid w:val="00C41A9C"/>
    <w:rsid w:val="00C41C2E"/>
    <w:rsid w:val="00C41D69"/>
    <w:rsid w:val="00C4257A"/>
    <w:rsid w:val="00C4260B"/>
    <w:rsid w:val="00C428B8"/>
    <w:rsid w:val="00C4341E"/>
    <w:rsid w:val="00C43888"/>
    <w:rsid w:val="00C43D5E"/>
    <w:rsid w:val="00C44584"/>
    <w:rsid w:val="00C44B68"/>
    <w:rsid w:val="00C45645"/>
    <w:rsid w:val="00C46B10"/>
    <w:rsid w:val="00C46D23"/>
    <w:rsid w:val="00C46E28"/>
    <w:rsid w:val="00C4711B"/>
    <w:rsid w:val="00C47527"/>
    <w:rsid w:val="00C47B36"/>
    <w:rsid w:val="00C500C3"/>
    <w:rsid w:val="00C50ABB"/>
    <w:rsid w:val="00C51E97"/>
    <w:rsid w:val="00C5331D"/>
    <w:rsid w:val="00C53F41"/>
    <w:rsid w:val="00C54056"/>
    <w:rsid w:val="00C54699"/>
    <w:rsid w:val="00C54B22"/>
    <w:rsid w:val="00C563DE"/>
    <w:rsid w:val="00C56A43"/>
    <w:rsid w:val="00C5752F"/>
    <w:rsid w:val="00C576B0"/>
    <w:rsid w:val="00C57F4C"/>
    <w:rsid w:val="00C600BE"/>
    <w:rsid w:val="00C6044F"/>
    <w:rsid w:val="00C61901"/>
    <w:rsid w:val="00C61CF5"/>
    <w:rsid w:val="00C61EB1"/>
    <w:rsid w:val="00C61FA5"/>
    <w:rsid w:val="00C6227C"/>
    <w:rsid w:val="00C6229A"/>
    <w:rsid w:val="00C6282D"/>
    <w:rsid w:val="00C628CD"/>
    <w:rsid w:val="00C62B34"/>
    <w:rsid w:val="00C62B77"/>
    <w:rsid w:val="00C62E58"/>
    <w:rsid w:val="00C64196"/>
    <w:rsid w:val="00C6431C"/>
    <w:rsid w:val="00C64891"/>
    <w:rsid w:val="00C65257"/>
    <w:rsid w:val="00C65820"/>
    <w:rsid w:val="00C659F5"/>
    <w:rsid w:val="00C66B5F"/>
    <w:rsid w:val="00C6791E"/>
    <w:rsid w:val="00C67998"/>
    <w:rsid w:val="00C67C3B"/>
    <w:rsid w:val="00C70079"/>
    <w:rsid w:val="00C70C08"/>
    <w:rsid w:val="00C70D7F"/>
    <w:rsid w:val="00C71875"/>
    <w:rsid w:val="00C71F22"/>
    <w:rsid w:val="00C72A43"/>
    <w:rsid w:val="00C72FE8"/>
    <w:rsid w:val="00C73187"/>
    <w:rsid w:val="00C73525"/>
    <w:rsid w:val="00C7363A"/>
    <w:rsid w:val="00C743B1"/>
    <w:rsid w:val="00C74B7A"/>
    <w:rsid w:val="00C74B9B"/>
    <w:rsid w:val="00C7505D"/>
    <w:rsid w:val="00C7626E"/>
    <w:rsid w:val="00C76298"/>
    <w:rsid w:val="00C76537"/>
    <w:rsid w:val="00C776C7"/>
    <w:rsid w:val="00C779CD"/>
    <w:rsid w:val="00C77EC6"/>
    <w:rsid w:val="00C8007C"/>
    <w:rsid w:val="00C80609"/>
    <w:rsid w:val="00C80CE4"/>
    <w:rsid w:val="00C810D3"/>
    <w:rsid w:val="00C81841"/>
    <w:rsid w:val="00C81ECB"/>
    <w:rsid w:val="00C82C80"/>
    <w:rsid w:val="00C82D0B"/>
    <w:rsid w:val="00C84349"/>
    <w:rsid w:val="00C8438C"/>
    <w:rsid w:val="00C845B0"/>
    <w:rsid w:val="00C84E0F"/>
    <w:rsid w:val="00C85214"/>
    <w:rsid w:val="00C86074"/>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7CD"/>
    <w:rsid w:val="00C93B13"/>
    <w:rsid w:val="00C93E67"/>
    <w:rsid w:val="00C94370"/>
    <w:rsid w:val="00C95403"/>
    <w:rsid w:val="00C9557A"/>
    <w:rsid w:val="00C95894"/>
    <w:rsid w:val="00C9607F"/>
    <w:rsid w:val="00C96874"/>
    <w:rsid w:val="00C96D2E"/>
    <w:rsid w:val="00C96D49"/>
    <w:rsid w:val="00C9725C"/>
    <w:rsid w:val="00CA041B"/>
    <w:rsid w:val="00CA0F40"/>
    <w:rsid w:val="00CA2327"/>
    <w:rsid w:val="00CA25C2"/>
    <w:rsid w:val="00CA2860"/>
    <w:rsid w:val="00CA28FA"/>
    <w:rsid w:val="00CA2AD8"/>
    <w:rsid w:val="00CA3D93"/>
    <w:rsid w:val="00CA3EDA"/>
    <w:rsid w:val="00CA4447"/>
    <w:rsid w:val="00CA4A12"/>
    <w:rsid w:val="00CA5167"/>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4EB"/>
    <w:rsid w:val="00CB577F"/>
    <w:rsid w:val="00CB5860"/>
    <w:rsid w:val="00CB5E27"/>
    <w:rsid w:val="00CB708B"/>
    <w:rsid w:val="00CB7107"/>
    <w:rsid w:val="00CB721B"/>
    <w:rsid w:val="00CB73FD"/>
    <w:rsid w:val="00CB7500"/>
    <w:rsid w:val="00CB7874"/>
    <w:rsid w:val="00CB7E20"/>
    <w:rsid w:val="00CB7F5B"/>
    <w:rsid w:val="00CC06A8"/>
    <w:rsid w:val="00CC08A8"/>
    <w:rsid w:val="00CC0A56"/>
    <w:rsid w:val="00CC1135"/>
    <w:rsid w:val="00CC33C3"/>
    <w:rsid w:val="00CC45A1"/>
    <w:rsid w:val="00CC5200"/>
    <w:rsid w:val="00CC5645"/>
    <w:rsid w:val="00CC6049"/>
    <w:rsid w:val="00CC691D"/>
    <w:rsid w:val="00CC6E65"/>
    <w:rsid w:val="00CD030E"/>
    <w:rsid w:val="00CD0834"/>
    <w:rsid w:val="00CD09C9"/>
    <w:rsid w:val="00CD1329"/>
    <w:rsid w:val="00CD1365"/>
    <w:rsid w:val="00CD1727"/>
    <w:rsid w:val="00CD174F"/>
    <w:rsid w:val="00CD1954"/>
    <w:rsid w:val="00CD1B14"/>
    <w:rsid w:val="00CD1F26"/>
    <w:rsid w:val="00CD22E7"/>
    <w:rsid w:val="00CD25B3"/>
    <w:rsid w:val="00CD2B61"/>
    <w:rsid w:val="00CD314A"/>
    <w:rsid w:val="00CD31D1"/>
    <w:rsid w:val="00CD33C0"/>
    <w:rsid w:val="00CD3915"/>
    <w:rsid w:val="00CD450F"/>
    <w:rsid w:val="00CD4CBF"/>
    <w:rsid w:val="00CD5553"/>
    <w:rsid w:val="00CD6EBB"/>
    <w:rsid w:val="00CD7CD3"/>
    <w:rsid w:val="00CE02B7"/>
    <w:rsid w:val="00CE05E8"/>
    <w:rsid w:val="00CE1249"/>
    <w:rsid w:val="00CE16AC"/>
    <w:rsid w:val="00CE1E14"/>
    <w:rsid w:val="00CE26CB"/>
    <w:rsid w:val="00CE2B29"/>
    <w:rsid w:val="00CE304E"/>
    <w:rsid w:val="00CE39A3"/>
    <w:rsid w:val="00CE4386"/>
    <w:rsid w:val="00CE4D66"/>
    <w:rsid w:val="00CE5B25"/>
    <w:rsid w:val="00CE6EDF"/>
    <w:rsid w:val="00CE7BA6"/>
    <w:rsid w:val="00CF02D2"/>
    <w:rsid w:val="00CF08A7"/>
    <w:rsid w:val="00CF31D6"/>
    <w:rsid w:val="00CF3BD1"/>
    <w:rsid w:val="00CF3F2A"/>
    <w:rsid w:val="00CF4077"/>
    <w:rsid w:val="00CF55E1"/>
    <w:rsid w:val="00CF576C"/>
    <w:rsid w:val="00CF5C99"/>
    <w:rsid w:val="00CF63DB"/>
    <w:rsid w:val="00CF6471"/>
    <w:rsid w:val="00CF71B9"/>
    <w:rsid w:val="00CF78A3"/>
    <w:rsid w:val="00CF7A57"/>
    <w:rsid w:val="00CF7F5E"/>
    <w:rsid w:val="00D00D15"/>
    <w:rsid w:val="00D015F7"/>
    <w:rsid w:val="00D0186A"/>
    <w:rsid w:val="00D01F10"/>
    <w:rsid w:val="00D0248F"/>
    <w:rsid w:val="00D02498"/>
    <w:rsid w:val="00D0266D"/>
    <w:rsid w:val="00D02869"/>
    <w:rsid w:val="00D02B50"/>
    <w:rsid w:val="00D02CAD"/>
    <w:rsid w:val="00D03064"/>
    <w:rsid w:val="00D049D0"/>
    <w:rsid w:val="00D04A7B"/>
    <w:rsid w:val="00D04D5B"/>
    <w:rsid w:val="00D05196"/>
    <w:rsid w:val="00D05806"/>
    <w:rsid w:val="00D05A74"/>
    <w:rsid w:val="00D06EC0"/>
    <w:rsid w:val="00D06EF0"/>
    <w:rsid w:val="00D06F54"/>
    <w:rsid w:val="00D07083"/>
    <w:rsid w:val="00D0795F"/>
    <w:rsid w:val="00D07CCE"/>
    <w:rsid w:val="00D10554"/>
    <w:rsid w:val="00D11D61"/>
    <w:rsid w:val="00D12C1F"/>
    <w:rsid w:val="00D12E9D"/>
    <w:rsid w:val="00D12F23"/>
    <w:rsid w:val="00D131C9"/>
    <w:rsid w:val="00D14558"/>
    <w:rsid w:val="00D158FE"/>
    <w:rsid w:val="00D15FDB"/>
    <w:rsid w:val="00D1632E"/>
    <w:rsid w:val="00D1654F"/>
    <w:rsid w:val="00D171E7"/>
    <w:rsid w:val="00D1789C"/>
    <w:rsid w:val="00D206CF"/>
    <w:rsid w:val="00D20E67"/>
    <w:rsid w:val="00D21E5F"/>
    <w:rsid w:val="00D235E6"/>
    <w:rsid w:val="00D25372"/>
    <w:rsid w:val="00D25B7F"/>
    <w:rsid w:val="00D25C3D"/>
    <w:rsid w:val="00D25F8C"/>
    <w:rsid w:val="00D26D53"/>
    <w:rsid w:val="00D27839"/>
    <w:rsid w:val="00D30344"/>
    <w:rsid w:val="00D304C9"/>
    <w:rsid w:val="00D30DB5"/>
    <w:rsid w:val="00D3100D"/>
    <w:rsid w:val="00D31114"/>
    <w:rsid w:val="00D32399"/>
    <w:rsid w:val="00D329A5"/>
    <w:rsid w:val="00D330E1"/>
    <w:rsid w:val="00D332CF"/>
    <w:rsid w:val="00D33810"/>
    <w:rsid w:val="00D33A96"/>
    <w:rsid w:val="00D33B63"/>
    <w:rsid w:val="00D33DF8"/>
    <w:rsid w:val="00D3583E"/>
    <w:rsid w:val="00D35B76"/>
    <w:rsid w:val="00D35D3D"/>
    <w:rsid w:val="00D37391"/>
    <w:rsid w:val="00D37A6A"/>
    <w:rsid w:val="00D37C1A"/>
    <w:rsid w:val="00D402D8"/>
    <w:rsid w:val="00D408D5"/>
    <w:rsid w:val="00D40D8D"/>
    <w:rsid w:val="00D413E6"/>
    <w:rsid w:val="00D42D07"/>
    <w:rsid w:val="00D432A1"/>
    <w:rsid w:val="00D433EA"/>
    <w:rsid w:val="00D434BA"/>
    <w:rsid w:val="00D43A07"/>
    <w:rsid w:val="00D43E62"/>
    <w:rsid w:val="00D44BC1"/>
    <w:rsid w:val="00D45875"/>
    <w:rsid w:val="00D45AC2"/>
    <w:rsid w:val="00D45B6A"/>
    <w:rsid w:val="00D46082"/>
    <w:rsid w:val="00D47053"/>
    <w:rsid w:val="00D476BE"/>
    <w:rsid w:val="00D47B35"/>
    <w:rsid w:val="00D500E5"/>
    <w:rsid w:val="00D5022D"/>
    <w:rsid w:val="00D51108"/>
    <w:rsid w:val="00D52854"/>
    <w:rsid w:val="00D5364A"/>
    <w:rsid w:val="00D53D9C"/>
    <w:rsid w:val="00D544E2"/>
    <w:rsid w:val="00D546D6"/>
    <w:rsid w:val="00D54D26"/>
    <w:rsid w:val="00D5591F"/>
    <w:rsid w:val="00D55F0D"/>
    <w:rsid w:val="00D56089"/>
    <w:rsid w:val="00D56BE0"/>
    <w:rsid w:val="00D56DF4"/>
    <w:rsid w:val="00D578E7"/>
    <w:rsid w:val="00D57CCF"/>
    <w:rsid w:val="00D601AF"/>
    <w:rsid w:val="00D60FA3"/>
    <w:rsid w:val="00D615A9"/>
    <w:rsid w:val="00D61773"/>
    <w:rsid w:val="00D617D0"/>
    <w:rsid w:val="00D61935"/>
    <w:rsid w:val="00D61CCB"/>
    <w:rsid w:val="00D61D79"/>
    <w:rsid w:val="00D61D90"/>
    <w:rsid w:val="00D61ED6"/>
    <w:rsid w:val="00D62D44"/>
    <w:rsid w:val="00D62EA5"/>
    <w:rsid w:val="00D62EBD"/>
    <w:rsid w:val="00D62FD1"/>
    <w:rsid w:val="00D64662"/>
    <w:rsid w:val="00D64DC1"/>
    <w:rsid w:val="00D653F1"/>
    <w:rsid w:val="00D65B93"/>
    <w:rsid w:val="00D6668C"/>
    <w:rsid w:val="00D6765B"/>
    <w:rsid w:val="00D678D5"/>
    <w:rsid w:val="00D67FA4"/>
    <w:rsid w:val="00D70292"/>
    <w:rsid w:val="00D71001"/>
    <w:rsid w:val="00D712B2"/>
    <w:rsid w:val="00D71CC0"/>
    <w:rsid w:val="00D720AD"/>
    <w:rsid w:val="00D729A1"/>
    <w:rsid w:val="00D72BCE"/>
    <w:rsid w:val="00D73532"/>
    <w:rsid w:val="00D73713"/>
    <w:rsid w:val="00D73E46"/>
    <w:rsid w:val="00D73F46"/>
    <w:rsid w:val="00D74063"/>
    <w:rsid w:val="00D74EBF"/>
    <w:rsid w:val="00D75813"/>
    <w:rsid w:val="00D75B43"/>
    <w:rsid w:val="00D777F1"/>
    <w:rsid w:val="00D77AA2"/>
    <w:rsid w:val="00D77DC8"/>
    <w:rsid w:val="00D80CB5"/>
    <w:rsid w:val="00D81B87"/>
    <w:rsid w:val="00D81E3D"/>
    <w:rsid w:val="00D82441"/>
    <w:rsid w:val="00D830E2"/>
    <w:rsid w:val="00D84964"/>
    <w:rsid w:val="00D84B6F"/>
    <w:rsid w:val="00D84EFD"/>
    <w:rsid w:val="00D864E1"/>
    <w:rsid w:val="00D86768"/>
    <w:rsid w:val="00D87205"/>
    <w:rsid w:val="00D904EF"/>
    <w:rsid w:val="00D914B7"/>
    <w:rsid w:val="00D914C9"/>
    <w:rsid w:val="00D918FF"/>
    <w:rsid w:val="00D91B86"/>
    <w:rsid w:val="00D91F1E"/>
    <w:rsid w:val="00D91FD3"/>
    <w:rsid w:val="00D92427"/>
    <w:rsid w:val="00D933DE"/>
    <w:rsid w:val="00D94F5B"/>
    <w:rsid w:val="00D9516C"/>
    <w:rsid w:val="00D954BC"/>
    <w:rsid w:val="00D95EEA"/>
    <w:rsid w:val="00D96A89"/>
    <w:rsid w:val="00D96FDA"/>
    <w:rsid w:val="00D971C6"/>
    <w:rsid w:val="00D97A7C"/>
    <w:rsid w:val="00D97B19"/>
    <w:rsid w:val="00DA039B"/>
    <w:rsid w:val="00DA2CC2"/>
    <w:rsid w:val="00DA3904"/>
    <w:rsid w:val="00DA3CE4"/>
    <w:rsid w:val="00DA42D5"/>
    <w:rsid w:val="00DA4475"/>
    <w:rsid w:val="00DA51E0"/>
    <w:rsid w:val="00DA6553"/>
    <w:rsid w:val="00DA6BC6"/>
    <w:rsid w:val="00DA6C51"/>
    <w:rsid w:val="00DB0867"/>
    <w:rsid w:val="00DB0A8D"/>
    <w:rsid w:val="00DB0CC0"/>
    <w:rsid w:val="00DB0DC8"/>
    <w:rsid w:val="00DB0E9F"/>
    <w:rsid w:val="00DB1484"/>
    <w:rsid w:val="00DB1605"/>
    <w:rsid w:val="00DB2095"/>
    <w:rsid w:val="00DB2B25"/>
    <w:rsid w:val="00DB37BD"/>
    <w:rsid w:val="00DB3DD9"/>
    <w:rsid w:val="00DB70AA"/>
    <w:rsid w:val="00DB7297"/>
    <w:rsid w:val="00DB7648"/>
    <w:rsid w:val="00DB7ABE"/>
    <w:rsid w:val="00DB7F73"/>
    <w:rsid w:val="00DC02B3"/>
    <w:rsid w:val="00DC03CC"/>
    <w:rsid w:val="00DC0414"/>
    <w:rsid w:val="00DC0AEF"/>
    <w:rsid w:val="00DC18B4"/>
    <w:rsid w:val="00DC227D"/>
    <w:rsid w:val="00DC276B"/>
    <w:rsid w:val="00DC27BC"/>
    <w:rsid w:val="00DC2816"/>
    <w:rsid w:val="00DC2B72"/>
    <w:rsid w:val="00DC302C"/>
    <w:rsid w:val="00DC33BF"/>
    <w:rsid w:val="00DC3DD9"/>
    <w:rsid w:val="00DC425C"/>
    <w:rsid w:val="00DC4940"/>
    <w:rsid w:val="00DC4B9A"/>
    <w:rsid w:val="00DC50EF"/>
    <w:rsid w:val="00DC52D1"/>
    <w:rsid w:val="00DC5386"/>
    <w:rsid w:val="00DC5BAC"/>
    <w:rsid w:val="00DC5D3B"/>
    <w:rsid w:val="00DC6442"/>
    <w:rsid w:val="00DC6C80"/>
    <w:rsid w:val="00DC7029"/>
    <w:rsid w:val="00DD05EA"/>
    <w:rsid w:val="00DD0899"/>
    <w:rsid w:val="00DD0C77"/>
    <w:rsid w:val="00DD1411"/>
    <w:rsid w:val="00DD1875"/>
    <w:rsid w:val="00DD2511"/>
    <w:rsid w:val="00DD262C"/>
    <w:rsid w:val="00DD3423"/>
    <w:rsid w:val="00DD3B1A"/>
    <w:rsid w:val="00DD3BDA"/>
    <w:rsid w:val="00DD3EE6"/>
    <w:rsid w:val="00DD52E0"/>
    <w:rsid w:val="00DD61B5"/>
    <w:rsid w:val="00DD63F9"/>
    <w:rsid w:val="00DD655B"/>
    <w:rsid w:val="00DD65AC"/>
    <w:rsid w:val="00DD728D"/>
    <w:rsid w:val="00DD7587"/>
    <w:rsid w:val="00DE00A2"/>
    <w:rsid w:val="00DE0CB9"/>
    <w:rsid w:val="00DE1B5D"/>
    <w:rsid w:val="00DE1C8F"/>
    <w:rsid w:val="00DE21D6"/>
    <w:rsid w:val="00DE2241"/>
    <w:rsid w:val="00DE27FE"/>
    <w:rsid w:val="00DE2A2E"/>
    <w:rsid w:val="00DE2D02"/>
    <w:rsid w:val="00DE2DD0"/>
    <w:rsid w:val="00DE39D5"/>
    <w:rsid w:val="00DE3FCC"/>
    <w:rsid w:val="00DE495C"/>
    <w:rsid w:val="00DE54C0"/>
    <w:rsid w:val="00DE58DF"/>
    <w:rsid w:val="00DE6AF4"/>
    <w:rsid w:val="00DE6B2B"/>
    <w:rsid w:val="00DE72E9"/>
    <w:rsid w:val="00DE7576"/>
    <w:rsid w:val="00DF15FF"/>
    <w:rsid w:val="00DF2382"/>
    <w:rsid w:val="00DF46A0"/>
    <w:rsid w:val="00DF4A23"/>
    <w:rsid w:val="00DF4ACF"/>
    <w:rsid w:val="00DF4D38"/>
    <w:rsid w:val="00DF5680"/>
    <w:rsid w:val="00DF5B8F"/>
    <w:rsid w:val="00DF6206"/>
    <w:rsid w:val="00DF63A8"/>
    <w:rsid w:val="00DF66AA"/>
    <w:rsid w:val="00DF6A19"/>
    <w:rsid w:val="00DF6DFE"/>
    <w:rsid w:val="00DF74A8"/>
    <w:rsid w:val="00DF7864"/>
    <w:rsid w:val="00E00755"/>
    <w:rsid w:val="00E007F3"/>
    <w:rsid w:val="00E011F0"/>
    <w:rsid w:val="00E01319"/>
    <w:rsid w:val="00E020F6"/>
    <w:rsid w:val="00E026CD"/>
    <w:rsid w:val="00E0386C"/>
    <w:rsid w:val="00E03C94"/>
    <w:rsid w:val="00E03D72"/>
    <w:rsid w:val="00E041EB"/>
    <w:rsid w:val="00E0515D"/>
    <w:rsid w:val="00E05200"/>
    <w:rsid w:val="00E05FE1"/>
    <w:rsid w:val="00E064DB"/>
    <w:rsid w:val="00E07930"/>
    <w:rsid w:val="00E07A26"/>
    <w:rsid w:val="00E07DB8"/>
    <w:rsid w:val="00E07EA4"/>
    <w:rsid w:val="00E10CCC"/>
    <w:rsid w:val="00E122C6"/>
    <w:rsid w:val="00E130A4"/>
    <w:rsid w:val="00E13162"/>
    <w:rsid w:val="00E132E5"/>
    <w:rsid w:val="00E134DE"/>
    <w:rsid w:val="00E13C70"/>
    <w:rsid w:val="00E140B7"/>
    <w:rsid w:val="00E156F7"/>
    <w:rsid w:val="00E157D2"/>
    <w:rsid w:val="00E15A13"/>
    <w:rsid w:val="00E17B82"/>
    <w:rsid w:val="00E17DC1"/>
    <w:rsid w:val="00E2162B"/>
    <w:rsid w:val="00E2214A"/>
    <w:rsid w:val="00E22A88"/>
    <w:rsid w:val="00E22BB9"/>
    <w:rsid w:val="00E22C7D"/>
    <w:rsid w:val="00E2323B"/>
    <w:rsid w:val="00E235B2"/>
    <w:rsid w:val="00E238B0"/>
    <w:rsid w:val="00E23FB9"/>
    <w:rsid w:val="00E242EE"/>
    <w:rsid w:val="00E24910"/>
    <w:rsid w:val="00E26100"/>
    <w:rsid w:val="00E26430"/>
    <w:rsid w:val="00E267B3"/>
    <w:rsid w:val="00E27A0A"/>
    <w:rsid w:val="00E30F18"/>
    <w:rsid w:val="00E311B7"/>
    <w:rsid w:val="00E3127C"/>
    <w:rsid w:val="00E31D55"/>
    <w:rsid w:val="00E32C18"/>
    <w:rsid w:val="00E32CD6"/>
    <w:rsid w:val="00E32F13"/>
    <w:rsid w:val="00E33502"/>
    <w:rsid w:val="00E340AF"/>
    <w:rsid w:val="00E34469"/>
    <w:rsid w:val="00E346B8"/>
    <w:rsid w:val="00E34B9D"/>
    <w:rsid w:val="00E34DEE"/>
    <w:rsid w:val="00E3534E"/>
    <w:rsid w:val="00E36D87"/>
    <w:rsid w:val="00E373AF"/>
    <w:rsid w:val="00E37946"/>
    <w:rsid w:val="00E37D63"/>
    <w:rsid w:val="00E4040F"/>
    <w:rsid w:val="00E40B6B"/>
    <w:rsid w:val="00E40E16"/>
    <w:rsid w:val="00E40EB5"/>
    <w:rsid w:val="00E41791"/>
    <w:rsid w:val="00E427F3"/>
    <w:rsid w:val="00E42CFF"/>
    <w:rsid w:val="00E42DAB"/>
    <w:rsid w:val="00E43804"/>
    <w:rsid w:val="00E4389F"/>
    <w:rsid w:val="00E43D26"/>
    <w:rsid w:val="00E43FA4"/>
    <w:rsid w:val="00E441BB"/>
    <w:rsid w:val="00E44B16"/>
    <w:rsid w:val="00E45B01"/>
    <w:rsid w:val="00E463CE"/>
    <w:rsid w:val="00E47AAE"/>
    <w:rsid w:val="00E47DFF"/>
    <w:rsid w:val="00E50E12"/>
    <w:rsid w:val="00E50E54"/>
    <w:rsid w:val="00E51BD7"/>
    <w:rsid w:val="00E51C0A"/>
    <w:rsid w:val="00E51DCF"/>
    <w:rsid w:val="00E5250D"/>
    <w:rsid w:val="00E5268C"/>
    <w:rsid w:val="00E53C49"/>
    <w:rsid w:val="00E5441D"/>
    <w:rsid w:val="00E54E7E"/>
    <w:rsid w:val="00E54F14"/>
    <w:rsid w:val="00E55151"/>
    <w:rsid w:val="00E55BBC"/>
    <w:rsid w:val="00E55E2E"/>
    <w:rsid w:val="00E57E54"/>
    <w:rsid w:val="00E57EEB"/>
    <w:rsid w:val="00E601BE"/>
    <w:rsid w:val="00E609F8"/>
    <w:rsid w:val="00E60D75"/>
    <w:rsid w:val="00E60E5F"/>
    <w:rsid w:val="00E617B9"/>
    <w:rsid w:val="00E62109"/>
    <w:rsid w:val="00E62C09"/>
    <w:rsid w:val="00E6301D"/>
    <w:rsid w:val="00E631AA"/>
    <w:rsid w:val="00E6329E"/>
    <w:rsid w:val="00E6376C"/>
    <w:rsid w:val="00E63A5A"/>
    <w:rsid w:val="00E644A5"/>
    <w:rsid w:val="00E655A2"/>
    <w:rsid w:val="00E65639"/>
    <w:rsid w:val="00E65BEA"/>
    <w:rsid w:val="00E66117"/>
    <w:rsid w:val="00E6707B"/>
    <w:rsid w:val="00E67198"/>
    <w:rsid w:val="00E675CA"/>
    <w:rsid w:val="00E67756"/>
    <w:rsid w:val="00E67ABD"/>
    <w:rsid w:val="00E706A9"/>
    <w:rsid w:val="00E70B3B"/>
    <w:rsid w:val="00E7139C"/>
    <w:rsid w:val="00E719B8"/>
    <w:rsid w:val="00E71D4D"/>
    <w:rsid w:val="00E73551"/>
    <w:rsid w:val="00E73B04"/>
    <w:rsid w:val="00E74092"/>
    <w:rsid w:val="00E74889"/>
    <w:rsid w:val="00E74906"/>
    <w:rsid w:val="00E75C28"/>
    <w:rsid w:val="00E75DEA"/>
    <w:rsid w:val="00E7692D"/>
    <w:rsid w:val="00E769B8"/>
    <w:rsid w:val="00E76E39"/>
    <w:rsid w:val="00E76F80"/>
    <w:rsid w:val="00E7732E"/>
    <w:rsid w:val="00E77A9A"/>
    <w:rsid w:val="00E77BF9"/>
    <w:rsid w:val="00E809F6"/>
    <w:rsid w:val="00E813E5"/>
    <w:rsid w:val="00E83760"/>
    <w:rsid w:val="00E83B2A"/>
    <w:rsid w:val="00E84C4D"/>
    <w:rsid w:val="00E84F0E"/>
    <w:rsid w:val="00E85030"/>
    <w:rsid w:val="00E85304"/>
    <w:rsid w:val="00E85C6C"/>
    <w:rsid w:val="00E85D5C"/>
    <w:rsid w:val="00E85F18"/>
    <w:rsid w:val="00E864BD"/>
    <w:rsid w:val="00E8684A"/>
    <w:rsid w:val="00E873EC"/>
    <w:rsid w:val="00E87535"/>
    <w:rsid w:val="00E875E1"/>
    <w:rsid w:val="00E90237"/>
    <w:rsid w:val="00E9026E"/>
    <w:rsid w:val="00E902E1"/>
    <w:rsid w:val="00E9052C"/>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66AF"/>
    <w:rsid w:val="00E96FAA"/>
    <w:rsid w:val="00E973BA"/>
    <w:rsid w:val="00E974F4"/>
    <w:rsid w:val="00E97CCA"/>
    <w:rsid w:val="00E97DAB"/>
    <w:rsid w:val="00EA020E"/>
    <w:rsid w:val="00EA091C"/>
    <w:rsid w:val="00EA25D7"/>
    <w:rsid w:val="00EA26E4"/>
    <w:rsid w:val="00EA31C8"/>
    <w:rsid w:val="00EA3E83"/>
    <w:rsid w:val="00EA3F09"/>
    <w:rsid w:val="00EA4398"/>
    <w:rsid w:val="00EA5280"/>
    <w:rsid w:val="00EA5666"/>
    <w:rsid w:val="00EA566F"/>
    <w:rsid w:val="00EA5A77"/>
    <w:rsid w:val="00EA6870"/>
    <w:rsid w:val="00EA6A84"/>
    <w:rsid w:val="00EB1676"/>
    <w:rsid w:val="00EB1B32"/>
    <w:rsid w:val="00EB2E88"/>
    <w:rsid w:val="00EB31B4"/>
    <w:rsid w:val="00EB3554"/>
    <w:rsid w:val="00EB38FF"/>
    <w:rsid w:val="00EB3B9A"/>
    <w:rsid w:val="00EB3ED3"/>
    <w:rsid w:val="00EB41F2"/>
    <w:rsid w:val="00EB4474"/>
    <w:rsid w:val="00EB4510"/>
    <w:rsid w:val="00EB7AAF"/>
    <w:rsid w:val="00EC01D1"/>
    <w:rsid w:val="00EC0337"/>
    <w:rsid w:val="00EC05B3"/>
    <w:rsid w:val="00EC0DFB"/>
    <w:rsid w:val="00EC1E2D"/>
    <w:rsid w:val="00EC2374"/>
    <w:rsid w:val="00EC2A59"/>
    <w:rsid w:val="00EC32FB"/>
    <w:rsid w:val="00EC3518"/>
    <w:rsid w:val="00EC430F"/>
    <w:rsid w:val="00EC4A71"/>
    <w:rsid w:val="00EC4BB6"/>
    <w:rsid w:val="00EC4FE5"/>
    <w:rsid w:val="00EC541E"/>
    <w:rsid w:val="00EC662A"/>
    <w:rsid w:val="00EC722D"/>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43D4"/>
    <w:rsid w:val="00ED5455"/>
    <w:rsid w:val="00ED581C"/>
    <w:rsid w:val="00ED5981"/>
    <w:rsid w:val="00ED5C96"/>
    <w:rsid w:val="00ED5E3D"/>
    <w:rsid w:val="00ED5F78"/>
    <w:rsid w:val="00ED62E5"/>
    <w:rsid w:val="00ED6579"/>
    <w:rsid w:val="00ED666D"/>
    <w:rsid w:val="00ED7197"/>
    <w:rsid w:val="00ED71A3"/>
    <w:rsid w:val="00ED7AA9"/>
    <w:rsid w:val="00EE020B"/>
    <w:rsid w:val="00EE0896"/>
    <w:rsid w:val="00EE0E28"/>
    <w:rsid w:val="00EE198E"/>
    <w:rsid w:val="00EE21AD"/>
    <w:rsid w:val="00EE2A20"/>
    <w:rsid w:val="00EE3B58"/>
    <w:rsid w:val="00EE3FC1"/>
    <w:rsid w:val="00EE40CD"/>
    <w:rsid w:val="00EE4275"/>
    <w:rsid w:val="00EE4454"/>
    <w:rsid w:val="00EE4A0C"/>
    <w:rsid w:val="00EE53F0"/>
    <w:rsid w:val="00EE5D13"/>
    <w:rsid w:val="00EE5F18"/>
    <w:rsid w:val="00EE7F6D"/>
    <w:rsid w:val="00EF017D"/>
    <w:rsid w:val="00EF08B4"/>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30B"/>
    <w:rsid w:val="00F00914"/>
    <w:rsid w:val="00F00C3D"/>
    <w:rsid w:val="00F01080"/>
    <w:rsid w:val="00F01124"/>
    <w:rsid w:val="00F0138E"/>
    <w:rsid w:val="00F01864"/>
    <w:rsid w:val="00F01A24"/>
    <w:rsid w:val="00F01D60"/>
    <w:rsid w:val="00F021C5"/>
    <w:rsid w:val="00F02657"/>
    <w:rsid w:val="00F02B8C"/>
    <w:rsid w:val="00F03ADA"/>
    <w:rsid w:val="00F03EE5"/>
    <w:rsid w:val="00F06747"/>
    <w:rsid w:val="00F0762C"/>
    <w:rsid w:val="00F07744"/>
    <w:rsid w:val="00F07EED"/>
    <w:rsid w:val="00F10BB4"/>
    <w:rsid w:val="00F10C83"/>
    <w:rsid w:val="00F10FA9"/>
    <w:rsid w:val="00F1233C"/>
    <w:rsid w:val="00F12ACC"/>
    <w:rsid w:val="00F1343D"/>
    <w:rsid w:val="00F1398B"/>
    <w:rsid w:val="00F1414E"/>
    <w:rsid w:val="00F14D01"/>
    <w:rsid w:val="00F14E6E"/>
    <w:rsid w:val="00F1594C"/>
    <w:rsid w:val="00F15AD0"/>
    <w:rsid w:val="00F168F8"/>
    <w:rsid w:val="00F169B6"/>
    <w:rsid w:val="00F171CD"/>
    <w:rsid w:val="00F17344"/>
    <w:rsid w:val="00F17AFC"/>
    <w:rsid w:val="00F17EF4"/>
    <w:rsid w:val="00F208E0"/>
    <w:rsid w:val="00F20A0B"/>
    <w:rsid w:val="00F216A3"/>
    <w:rsid w:val="00F220A5"/>
    <w:rsid w:val="00F2248B"/>
    <w:rsid w:val="00F228BE"/>
    <w:rsid w:val="00F22B93"/>
    <w:rsid w:val="00F22DBE"/>
    <w:rsid w:val="00F23250"/>
    <w:rsid w:val="00F23366"/>
    <w:rsid w:val="00F23FB0"/>
    <w:rsid w:val="00F24107"/>
    <w:rsid w:val="00F24CC9"/>
    <w:rsid w:val="00F24CE3"/>
    <w:rsid w:val="00F25455"/>
    <w:rsid w:val="00F256E8"/>
    <w:rsid w:val="00F25701"/>
    <w:rsid w:val="00F26057"/>
    <w:rsid w:val="00F27090"/>
    <w:rsid w:val="00F270BF"/>
    <w:rsid w:val="00F275BF"/>
    <w:rsid w:val="00F30BF4"/>
    <w:rsid w:val="00F3296C"/>
    <w:rsid w:val="00F33220"/>
    <w:rsid w:val="00F33882"/>
    <w:rsid w:val="00F33E1F"/>
    <w:rsid w:val="00F34528"/>
    <w:rsid w:val="00F346BA"/>
    <w:rsid w:val="00F348FA"/>
    <w:rsid w:val="00F34C52"/>
    <w:rsid w:val="00F34FBD"/>
    <w:rsid w:val="00F355A4"/>
    <w:rsid w:val="00F35ECC"/>
    <w:rsid w:val="00F366B3"/>
    <w:rsid w:val="00F366BE"/>
    <w:rsid w:val="00F37EED"/>
    <w:rsid w:val="00F4003D"/>
    <w:rsid w:val="00F40427"/>
    <w:rsid w:val="00F40A96"/>
    <w:rsid w:val="00F40D2F"/>
    <w:rsid w:val="00F411DF"/>
    <w:rsid w:val="00F41755"/>
    <w:rsid w:val="00F41D2E"/>
    <w:rsid w:val="00F42325"/>
    <w:rsid w:val="00F4237E"/>
    <w:rsid w:val="00F425C6"/>
    <w:rsid w:val="00F42CF3"/>
    <w:rsid w:val="00F4325C"/>
    <w:rsid w:val="00F434D1"/>
    <w:rsid w:val="00F43782"/>
    <w:rsid w:val="00F43EAD"/>
    <w:rsid w:val="00F44245"/>
    <w:rsid w:val="00F44993"/>
    <w:rsid w:val="00F44AAA"/>
    <w:rsid w:val="00F44AFE"/>
    <w:rsid w:val="00F44EB3"/>
    <w:rsid w:val="00F455F2"/>
    <w:rsid w:val="00F457E6"/>
    <w:rsid w:val="00F465BF"/>
    <w:rsid w:val="00F46658"/>
    <w:rsid w:val="00F4706D"/>
    <w:rsid w:val="00F47B55"/>
    <w:rsid w:val="00F5103A"/>
    <w:rsid w:val="00F517F6"/>
    <w:rsid w:val="00F51EC0"/>
    <w:rsid w:val="00F52491"/>
    <w:rsid w:val="00F5258F"/>
    <w:rsid w:val="00F528B4"/>
    <w:rsid w:val="00F52B53"/>
    <w:rsid w:val="00F53CA1"/>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E8D"/>
    <w:rsid w:val="00F6713B"/>
    <w:rsid w:val="00F675B9"/>
    <w:rsid w:val="00F679E1"/>
    <w:rsid w:val="00F67D2E"/>
    <w:rsid w:val="00F70206"/>
    <w:rsid w:val="00F704AE"/>
    <w:rsid w:val="00F70908"/>
    <w:rsid w:val="00F709A3"/>
    <w:rsid w:val="00F71BF1"/>
    <w:rsid w:val="00F71D28"/>
    <w:rsid w:val="00F73027"/>
    <w:rsid w:val="00F742E8"/>
    <w:rsid w:val="00F74347"/>
    <w:rsid w:val="00F74BAE"/>
    <w:rsid w:val="00F74D4A"/>
    <w:rsid w:val="00F750CF"/>
    <w:rsid w:val="00F75809"/>
    <w:rsid w:val="00F75D35"/>
    <w:rsid w:val="00F768E2"/>
    <w:rsid w:val="00F76FC9"/>
    <w:rsid w:val="00F7722F"/>
    <w:rsid w:val="00F772CB"/>
    <w:rsid w:val="00F80CB0"/>
    <w:rsid w:val="00F81748"/>
    <w:rsid w:val="00F8353B"/>
    <w:rsid w:val="00F838D2"/>
    <w:rsid w:val="00F846CA"/>
    <w:rsid w:val="00F84B55"/>
    <w:rsid w:val="00F854C3"/>
    <w:rsid w:val="00F85EAB"/>
    <w:rsid w:val="00F86209"/>
    <w:rsid w:val="00F867C1"/>
    <w:rsid w:val="00F869A4"/>
    <w:rsid w:val="00F86B80"/>
    <w:rsid w:val="00F86C1F"/>
    <w:rsid w:val="00F86F38"/>
    <w:rsid w:val="00F871F2"/>
    <w:rsid w:val="00F87409"/>
    <w:rsid w:val="00F903A2"/>
    <w:rsid w:val="00F911DB"/>
    <w:rsid w:val="00F92257"/>
    <w:rsid w:val="00F92BAE"/>
    <w:rsid w:val="00F92FBB"/>
    <w:rsid w:val="00F943A4"/>
    <w:rsid w:val="00F95BC2"/>
    <w:rsid w:val="00F96BC4"/>
    <w:rsid w:val="00F979E2"/>
    <w:rsid w:val="00F97CFA"/>
    <w:rsid w:val="00FA0226"/>
    <w:rsid w:val="00FA0610"/>
    <w:rsid w:val="00FA09C6"/>
    <w:rsid w:val="00FA1A16"/>
    <w:rsid w:val="00FA1E63"/>
    <w:rsid w:val="00FA1EED"/>
    <w:rsid w:val="00FA2653"/>
    <w:rsid w:val="00FA2953"/>
    <w:rsid w:val="00FA2BB3"/>
    <w:rsid w:val="00FA3984"/>
    <w:rsid w:val="00FA59CA"/>
    <w:rsid w:val="00FA6261"/>
    <w:rsid w:val="00FA6606"/>
    <w:rsid w:val="00FA69BF"/>
    <w:rsid w:val="00FA6E77"/>
    <w:rsid w:val="00FB0949"/>
    <w:rsid w:val="00FB0F60"/>
    <w:rsid w:val="00FB1B95"/>
    <w:rsid w:val="00FB1E8A"/>
    <w:rsid w:val="00FB349A"/>
    <w:rsid w:val="00FB35C9"/>
    <w:rsid w:val="00FB361D"/>
    <w:rsid w:val="00FB3BD3"/>
    <w:rsid w:val="00FB4071"/>
    <w:rsid w:val="00FB419C"/>
    <w:rsid w:val="00FB4210"/>
    <w:rsid w:val="00FB52E4"/>
    <w:rsid w:val="00FB59EA"/>
    <w:rsid w:val="00FB6006"/>
    <w:rsid w:val="00FB749D"/>
    <w:rsid w:val="00FB77B4"/>
    <w:rsid w:val="00FB7E15"/>
    <w:rsid w:val="00FC0240"/>
    <w:rsid w:val="00FC0A8C"/>
    <w:rsid w:val="00FC1659"/>
    <w:rsid w:val="00FC17D9"/>
    <w:rsid w:val="00FC2281"/>
    <w:rsid w:val="00FC27B7"/>
    <w:rsid w:val="00FC2960"/>
    <w:rsid w:val="00FC2A8A"/>
    <w:rsid w:val="00FC2AA1"/>
    <w:rsid w:val="00FC2E14"/>
    <w:rsid w:val="00FC31BD"/>
    <w:rsid w:val="00FC35AB"/>
    <w:rsid w:val="00FC3DD4"/>
    <w:rsid w:val="00FC3EBF"/>
    <w:rsid w:val="00FC4CC1"/>
    <w:rsid w:val="00FC622D"/>
    <w:rsid w:val="00FC764A"/>
    <w:rsid w:val="00FC7CD8"/>
    <w:rsid w:val="00FC7CE0"/>
    <w:rsid w:val="00FD1442"/>
    <w:rsid w:val="00FD25FE"/>
    <w:rsid w:val="00FD2E52"/>
    <w:rsid w:val="00FD3140"/>
    <w:rsid w:val="00FD324F"/>
    <w:rsid w:val="00FD3FD3"/>
    <w:rsid w:val="00FD4013"/>
    <w:rsid w:val="00FD4BE0"/>
    <w:rsid w:val="00FD527F"/>
    <w:rsid w:val="00FD5822"/>
    <w:rsid w:val="00FD79AF"/>
    <w:rsid w:val="00FE00D4"/>
    <w:rsid w:val="00FE1DCB"/>
    <w:rsid w:val="00FE2DA3"/>
    <w:rsid w:val="00FE2F67"/>
    <w:rsid w:val="00FE3136"/>
    <w:rsid w:val="00FE47AC"/>
    <w:rsid w:val="00FE511C"/>
    <w:rsid w:val="00FE5CF5"/>
    <w:rsid w:val="00FE613B"/>
    <w:rsid w:val="00FE7442"/>
    <w:rsid w:val="00FE751D"/>
    <w:rsid w:val="00FE7696"/>
    <w:rsid w:val="00FF08D4"/>
    <w:rsid w:val="00FF0919"/>
    <w:rsid w:val="00FF0EB9"/>
    <w:rsid w:val="00FF1E62"/>
    <w:rsid w:val="00FF209F"/>
    <w:rsid w:val="00FF267E"/>
    <w:rsid w:val="00FF34BC"/>
    <w:rsid w:val="00FF3B33"/>
    <w:rsid w:val="00FF3BCC"/>
    <w:rsid w:val="00FF3DB8"/>
    <w:rsid w:val="00FF483D"/>
    <w:rsid w:val="00FF621B"/>
    <w:rsid w:val="00FF7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4AAEEDA-2C0A-4DFE-959A-6E34612AE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
    <w:link w:val="ListParagraph"/>
    <w:uiPriority w:val="34"/>
    <w:qFormat/>
    <w:rsid w:val="0019033B"/>
    <w:rPr>
      <w:rFonts w:ascii="Times New Roman" w:eastAsia="MS Gothic"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Docs\R2-1908831.zip" TargetMode="External"/><Relationship Id="rId13" Type="http://schemas.openxmlformats.org/officeDocument/2006/relationships/hyperlink" Target="file:///D:\Documents\3GPP\tsg_ran\WG2\RAN2\Docs\R2-1910021.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Documents\3GPP\tsg_ran\WG2\RAN2\Docs\R2-1911204.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tsg_ran\WG2\RAN2\Docs\R2-1910976.zip" TargetMode="External"/><Relationship Id="rId5" Type="http://schemas.openxmlformats.org/officeDocument/2006/relationships/webSettings" Target="webSettings.xml"/><Relationship Id="rId15" Type="http://schemas.openxmlformats.org/officeDocument/2006/relationships/hyperlink" Target="file:///D:\Documents\3GPP\tsg_ran\WG2\RAN2\Docs\R2-1910006.zip" TargetMode="External"/><Relationship Id="rId10" Type="http://schemas.openxmlformats.org/officeDocument/2006/relationships/hyperlink" Target="file:///D:\Documents\3GPP\tsg_ran\WG2\RAN2\Docs\R2-1910363.zip" TargetMode="External"/><Relationship Id="rId4" Type="http://schemas.openxmlformats.org/officeDocument/2006/relationships/settings" Target="settings.xml"/><Relationship Id="rId9" Type="http://schemas.openxmlformats.org/officeDocument/2006/relationships/hyperlink" Target="file:///D:\Documents\3GPP\tsg_ran\WG2\RAN2\Docs\R2-1909499.zip" TargetMode="External"/><Relationship Id="rId14" Type="http://schemas.openxmlformats.org/officeDocument/2006/relationships/hyperlink" Target="file:///D:\Documents\3GPP\tsg_ran\WG2\RAN2\Docs\R2-191149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A0BE3-4B18-4AA7-9B97-7614FCA3E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1446</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9675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276</cp:revision>
  <cp:lastPrinted>2018-04-04T09:40:00Z</cp:lastPrinted>
  <dcterms:created xsi:type="dcterms:W3CDTF">2019-05-01T01:32:00Z</dcterms:created>
  <dcterms:modified xsi:type="dcterms:W3CDTF">2019-10-03T09:04:00Z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